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69AA" w14:textId="16B7C241" w:rsidR="006E4A96" w:rsidRPr="003B2B36" w:rsidRDefault="006E4A96" w:rsidP="006E4A9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B2B36">
        <w:rPr>
          <w:rFonts w:ascii="Arial" w:hAnsi="Arial" w:cs="Arial"/>
          <w:b/>
          <w:bCs/>
        </w:rPr>
        <w:t>Council of Principal Investigators (CPI)</w:t>
      </w:r>
    </w:p>
    <w:p w14:paraId="22A4041E" w14:textId="093EB7D6" w:rsidR="001E6AE5" w:rsidRPr="003B2B36" w:rsidRDefault="001E6AE5" w:rsidP="006E4A9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1F446A" w14:textId="44B0852E" w:rsidR="001E6AE5" w:rsidRPr="003B2B36" w:rsidRDefault="001E6AE5" w:rsidP="006E4A9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B2B36">
        <w:rPr>
          <w:rFonts w:ascii="Arial" w:hAnsi="Arial" w:cs="Arial"/>
          <w:b/>
          <w:bCs/>
        </w:rPr>
        <w:t>Meeting Minutes</w:t>
      </w:r>
    </w:p>
    <w:p w14:paraId="7E1C4881" w14:textId="77777777" w:rsidR="001E6AE5" w:rsidRPr="003B2B36" w:rsidRDefault="001E6AE5" w:rsidP="006E4A9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DDD5C9" w14:textId="225C164D" w:rsidR="006E4A96" w:rsidRPr="003B2B36" w:rsidRDefault="006E4A96" w:rsidP="001E6AE5">
      <w:pPr>
        <w:spacing w:after="0" w:line="240" w:lineRule="auto"/>
        <w:jc w:val="center"/>
        <w:rPr>
          <w:rFonts w:ascii="Arial" w:hAnsi="Arial" w:cs="Arial"/>
        </w:rPr>
      </w:pPr>
      <w:bookmarkStart w:id="0" w:name="_Hlk87517691"/>
      <w:r w:rsidRPr="003B2B36">
        <w:rPr>
          <w:rFonts w:ascii="Arial" w:hAnsi="Arial" w:cs="Arial"/>
        </w:rPr>
        <w:t xml:space="preserve">Thursday, </w:t>
      </w:r>
      <w:r w:rsidR="06143F7C" w:rsidRPr="003B2B36">
        <w:rPr>
          <w:rFonts w:ascii="Arial" w:hAnsi="Arial" w:cs="Arial"/>
        </w:rPr>
        <w:t>January 19</w:t>
      </w:r>
      <w:r w:rsidRPr="003B2B36">
        <w:rPr>
          <w:rFonts w:ascii="Arial" w:hAnsi="Arial" w:cs="Arial"/>
        </w:rPr>
        <w:t>, 202</w:t>
      </w:r>
      <w:r w:rsidR="007B1275" w:rsidRPr="003B2B36">
        <w:rPr>
          <w:rFonts w:ascii="Arial" w:hAnsi="Arial" w:cs="Arial"/>
        </w:rPr>
        <w:t>3</w:t>
      </w:r>
      <w:r w:rsidR="001E6AE5" w:rsidRPr="003B2B36">
        <w:rPr>
          <w:rFonts w:ascii="Arial" w:hAnsi="Arial" w:cs="Arial"/>
        </w:rPr>
        <w:t xml:space="preserve">, </w:t>
      </w:r>
      <w:r w:rsidRPr="003B2B36">
        <w:rPr>
          <w:rFonts w:ascii="Arial" w:hAnsi="Arial" w:cs="Arial"/>
        </w:rPr>
        <w:t>4:00</w:t>
      </w:r>
      <w:r w:rsidR="004659DE">
        <w:rPr>
          <w:rFonts w:ascii="Arial" w:hAnsi="Arial" w:cs="Arial"/>
        </w:rPr>
        <w:t xml:space="preserve"> </w:t>
      </w:r>
      <w:r w:rsidRPr="003B2B36">
        <w:rPr>
          <w:rFonts w:ascii="Arial" w:hAnsi="Arial" w:cs="Arial"/>
        </w:rPr>
        <w:t>p</w:t>
      </w:r>
      <w:r w:rsidR="004659DE">
        <w:rPr>
          <w:rFonts w:ascii="Arial" w:hAnsi="Arial" w:cs="Arial"/>
        </w:rPr>
        <w:t>.</w:t>
      </w:r>
      <w:r w:rsidRPr="003B2B36">
        <w:rPr>
          <w:rFonts w:ascii="Arial" w:hAnsi="Arial" w:cs="Arial"/>
        </w:rPr>
        <w:t>m</w:t>
      </w:r>
      <w:r w:rsidR="004659DE">
        <w:rPr>
          <w:rFonts w:ascii="Arial" w:hAnsi="Arial" w:cs="Arial"/>
        </w:rPr>
        <w:t>.</w:t>
      </w:r>
      <w:r w:rsidRPr="003B2B36">
        <w:rPr>
          <w:rFonts w:ascii="Arial" w:hAnsi="Arial" w:cs="Arial"/>
        </w:rPr>
        <w:t xml:space="preserve"> – 5:30</w:t>
      </w:r>
      <w:r w:rsidR="004659DE">
        <w:rPr>
          <w:rFonts w:ascii="Arial" w:hAnsi="Arial" w:cs="Arial"/>
        </w:rPr>
        <w:t xml:space="preserve"> </w:t>
      </w:r>
      <w:r w:rsidRPr="003B2B36">
        <w:rPr>
          <w:rFonts w:ascii="Arial" w:hAnsi="Arial" w:cs="Arial"/>
        </w:rPr>
        <w:t>p</w:t>
      </w:r>
      <w:r w:rsidR="004659DE">
        <w:rPr>
          <w:rFonts w:ascii="Arial" w:hAnsi="Arial" w:cs="Arial"/>
        </w:rPr>
        <w:t>.</w:t>
      </w:r>
      <w:r w:rsidRPr="003B2B36">
        <w:rPr>
          <w:rFonts w:ascii="Arial" w:hAnsi="Arial" w:cs="Arial"/>
        </w:rPr>
        <w:t>m</w:t>
      </w:r>
      <w:r w:rsidR="004659DE">
        <w:rPr>
          <w:rFonts w:ascii="Arial" w:hAnsi="Arial" w:cs="Arial"/>
        </w:rPr>
        <w:t>.</w:t>
      </w:r>
      <w:r w:rsidR="001E6AE5" w:rsidRPr="003B2B36">
        <w:rPr>
          <w:rFonts w:ascii="Arial" w:hAnsi="Arial" w:cs="Arial"/>
        </w:rPr>
        <w:t xml:space="preserve">, </w:t>
      </w:r>
      <w:r w:rsidRPr="003B2B36">
        <w:rPr>
          <w:rFonts w:ascii="Arial" w:hAnsi="Arial" w:cs="Arial"/>
        </w:rPr>
        <w:t>Microsoft Teams</w:t>
      </w:r>
    </w:p>
    <w:p w14:paraId="66E8683D" w14:textId="7CF3E8D6" w:rsidR="006E4A96" w:rsidRPr="003B2B36" w:rsidRDefault="006E4A96" w:rsidP="006E4A96">
      <w:pPr>
        <w:spacing w:after="0" w:line="240" w:lineRule="auto"/>
        <w:jc w:val="center"/>
        <w:rPr>
          <w:rFonts w:ascii="Arial" w:hAnsi="Arial" w:cs="Arial"/>
        </w:rPr>
      </w:pPr>
    </w:p>
    <w:p w14:paraId="34386389" w14:textId="21385290" w:rsidR="006E4A96" w:rsidRPr="003B2B36" w:rsidRDefault="006E4A96" w:rsidP="004659DE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</w:rPr>
      </w:pPr>
      <w:r w:rsidRPr="003B2B36">
        <w:rPr>
          <w:rFonts w:ascii="Arial" w:hAnsi="Arial" w:cs="Arial"/>
        </w:rPr>
        <w:t xml:space="preserve">Members </w:t>
      </w:r>
      <w:r w:rsidR="001E6AE5" w:rsidRPr="003B2B36">
        <w:rPr>
          <w:rFonts w:ascii="Arial" w:hAnsi="Arial" w:cs="Arial"/>
        </w:rPr>
        <w:t>in attendance</w:t>
      </w:r>
      <w:r w:rsidRPr="003B2B36">
        <w:rPr>
          <w:rFonts w:ascii="Arial" w:hAnsi="Arial" w:cs="Arial"/>
        </w:rPr>
        <w:t>:</w:t>
      </w:r>
      <w:r w:rsidR="001E6AE5" w:rsidRPr="003B2B36">
        <w:rPr>
          <w:rFonts w:ascii="Arial" w:hAnsi="Arial" w:cs="Arial"/>
        </w:rPr>
        <w:tab/>
      </w:r>
      <w:r w:rsidR="004659DE" w:rsidRPr="003B2B36">
        <w:rPr>
          <w:rFonts w:ascii="Arial" w:hAnsi="Arial" w:cs="Arial"/>
        </w:rPr>
        <w:t xml:space="preserve">Armen </w:t>
      </w:r>
      <w:proofErr w:type="spellStart"/>
      <w:r w:rsidR="004659DE" w:rsidRPr="003B2B36">
        <w:rPr>
          <w:rFonts w:ascii="Arial" w:hAnsi="Arial" w:cs="Arial"/>
        </w:rPr>
        <w:t>Akopian</w:t>
      </w:r>
      <w:proofErr w:type="spellEnd"/>
      <w:r w:rsidR="004659DE" w:rsidRPr="003B2B36">
        <w:rPr>
          <w:rFonts w:ascii="Arial" w:hAnsi="Arial" w:cs="Arial"/>
        </w:rPr>
        <w:t xml:space="preserve">, Gregory Collins, Lynette </w:t>
      </w:r>
      <w:proofErr w:type="spellStart"/>
      <w:r w:rsidR="004659DE" w:rsidRPr="003B2B36">
        <w:rPr>
          <w:rFonts w:ascii="Arial" w:hAnsi="Arial" w:cs="Arial"/>
        </w:rPr>
        <w:t>Daws</w:t>
      </w:r>
      <w:proofErr w:type="spellEnd"/>
      <w:r w:rsidR="004659DE" w:rsidRPr="003B2B36">
        <w:rPr>
          <w:rFonts w:ascii="Arial" w:hAnsi="Arial" w:cs="Arial"/>
        </w:rPr>
        <w:t xml:space="preserve">, Katherine </w:t>
      </w:r>
      <w:proofErr w:type="spellStart"/>
      <w:r w:rsidR="004659DE" w:rsidRPr="003B2B36">
        <w:rPr>
          <w:rFonts w:ascii="Arial" w:hAnsi="Arial" w:cs="Arial"/>
        </w:rPr>
        <w:t>Dondanville</w:t>
      </w:r>
      <w:proofErr w:type="spellEnd"/>
      <w:r w:rsidR="004659DE" w:rsidRPr="003B2B36">
        <w:rPr>
          <w:rFonts w:ascii="Arial" w:hAnsi="Arial" w:cs="Arial"/>
        </w:rPr>
        <w:t xml:space="preserve">, David Libich, </w:t>
      </w:r>
      <w:r w:rsidRPr="003B2B36">
        <w:rPr>
          <w:rFonts w:ascii="Arial" w:hAnsi="Arial" w:cs="Arial"/>
        </w:rPr>
        <w:t xml:space="preserve">Daniel Lodge, </w:t>
      </w:r>
      <w:r w:rsidR="004659DE" w:rsidRPr="003B2B36">
        <w:rPr>
          <w:rFonts w:ascii="Arial" w:hAnsi="Arial" w:cs="Arial"/>
        </w:rPr>
        <w:t>Georgia McCann</w:t>
      </w:r>
      <w:r w:rsidR="004659DE">
        <w:rPr>
          <w:rFonts w:ascii="Arial" w:hAnsi="Arial" w:cs="Arial"/>
        </w:rPr>
        <w:t xml:space="preserve">, </w:t>
      </w:r>
      <w:r w:rsidR="009D4589" w:rsidRPr="003B2B36">
        <w:rPr>
          <w:rFonts w:ascii="Arial" w:hAnsi="Arial" w:cs="Arial"/>
        </w:rPr>
        <w:t>Susannah Nicholson</w:t>
      </w:r>
      <w:r w:rsidR="005D216A" w:rsidRPr="003B2B36">
        <w:rPr>
          <w:rFonts w:ascii="Arial" w:hAnsi="Arial" w:cs="Arial"/>
        </w:rPr>
        <w:t xml:space="preserve">, </w:t>
      </w:r>
      <w:r w:rsidR="004659DE" w:rsidRPr="003B2B36">
        <w:rPr>
          <w:rFonts w:ascii="Arial" w:hAnsi="Arial" w:cs="Arial"/>
        </w:rPr>
        <w:t xml:space="preserve">Marzieh Salehi, </w:t>
      </w:r>
      <w:r w:rsidR="005D216A" w:rsidRPr="003B2B36">
        <w:rPr>
          <w:rFonts w:ascii="Arial" w:hAnsi="Arial" w:cs="Arial"/>
        </w:rPr>
        <w:t xml:space="preserve">Casey </w:t>
      </w:r>
      <w:proofErr w:type="spellStart"/>
      <w:r w:rsidR="005D216A" w:rsidRPr="003B2B36">
        <w:rPr>
          <w:rFonts w:ascii="Arial" w:hAnsi="Arial" w:cs="Arial"/>
        </w:rPr>
        <w:t>St</w:t>
      </w:r>
      <w:r w:rsidR="00496F75" w:rsidRPr="003B2B36">
        <w:rPr>
          <w:rFonts w:ascii="Arial" w:hAnsi="Arial" w:cs="Arial"/>
        </w:rPr>
        <w:t>raud</w:t>
      </w:r>
      <w:proofErr w:type="spellEnd"/>
      <w:r w:rsidR="004659DE" w:rsidRPr="003B2B36">
        <w:rPr>
          <w:rFonts w:ascii="Arial" w:hAnsi="Arial" w:cs="Arial"/>
        </w:rPr>
        <w:t>, Susan Weintraub</w:t>
      </w:r>
      <w:r w:rsidR="00496F75" w:rsidRPr="003B2B36">
        <w:rPr>
          <w:rFonts w:ascii="Arial" w:hAnsi="Arial" w:cs="Arial"/>
        </w:rPr>
        <w:t>, Tara Wright</w:t>
      </w:r>
    </w:p>
    <w:p w14:paraId="015094B8" w14:textId="0B65FF15" w:rsidR="006E4A96" w:rsidRPr="003B2B36" w:rsidRDefault="006E4A96" w:rsidP="006E4A96">
      <w:pPr>
        <w:spacing w:after="0" w:line="240" w:lineRule="auto"/>
        <w:rPr>
          <w:rFonts w:ascii="Arial" w:hAnsi="Arial" w:cs="Arial"/>
        </w:rPr>
      </w:pPr>
    </w:p>
    <w:p w14:paraId="62F790DC" w14:textId="7295C8AE" w:rsidR="006E4A96" w:rsidRPr="003B2B36" w:rsidRDefault="006E4A96" w:rsidP="004659DE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</w:rPr>
      </w:pPr>
      <w:r w:rsidRPr="003B2B36">
        <w:rPr>
          <w:rFonts w:ascii="Arial" w:hAnsi="Arial" w:cs="Arial"/>
        </w:rPr>
        <w:t xml:space="preserve">Members </w:t>
      </w:r>
      <w:r w:rsidR="00F42D1B" w:rsidRPr="003B2B36">
        <w:rPr>
          <w:rFonts w:ascii="Arial" w:hAnsi="Arial" w:cs="Arial"/>
        </w:rPr>
        <w:t>Absent:</w:t>
      </w:r>
      <w:r w:rsidRPr="003B2B36">
        <w:rPr>
          <w:rFonts w:ascii="Arial" w:hAnsi="Arial" w:cs="Arial"/>
        </w:rPr>
        <w:t xml:space="preserve"> </w:t>
      </w:r>
      <w:r w:rsidR="001E6AE5" w:rsidRPr="003B2B36">
        <w:rPr>
          <w:rFonts w:ascii="Arial" w:hAnsi="Arial" w:cs="Arial"/>
        </w:rPr>
        <w:tab/>
      </w:r>
      <w:r w:rsidR="004659DE" w:rsidRPr="003B2B36">
        <w:rPr>
          <w:rFonts w:ascii="Arial" w:hAnsi="Arial" w:cs="Arial"/>
        </w:rPr>
        <w:t xml:space="preserve">Jean </w:t>
      </w:r>
      <w:proofErr w:type="spellStart"/>
      <w:r w:rsidR="004659DE" w:rsidRPr="003B2B36">
        <w:rPr>
          <w:rFonts w:ascii="Arial" w:hAnsi="Arial" w:cs="Arial"/>
        </w:rPr>
        <w:t>Bopassa</w:t>
      </w:r>
      <w:proofErr w:type="spellEnd"/>
      <w:r w:rsidR="004659DE" w:rsidRPr="003B2B36">
        <w:rPr>
          <w:rFonts w:ascii="Arial" w:hAnsi="Arial" w:cs="Arial"/>
        </w:rPr>
        <w:t xml:space="preserve">, </w:t>
      </w:r>
      <w:r w:rsidR="003244ED" w:rsidRPr="003B2B36">
        <w:rPr>
          <w:rFonts w:ascii="Arial" w:hAnsi="Arial" w:cs="Arial"/>
        </w:rPr>
        <w:t>Asma Khan</w:t>
      </w:r>
      <w:r w:rsidR="00CB3399" w:rsidRPr="003B2B36">
        <w:rPr>
          <w:rFonts w:ascii="Arial" w:hAnsi="Arial" w:cs="Arial"/>
        </w:rPr>
        <w:t xml:space="preserve">, </w:t>
      </w:r>
      <w:r w:rsidR="001046A8" w:rsidRPr="003B2B36">
        <w:rPr>
          <w:rFonts w:ascii="Arial" w:hAnsi="Arial" w:cs="Arial"/>
        </w:rPr>
        <w:t>Darpan Patel</w:t>
      </w:r>
      <w:r w:rsidR="004659DE">
        <w:rPr>
          <w:rFonts w:ascii="Arial" w:hAnsi="Arial" w:cs="Arial"/>
        </w:rPr>
        <w:t xml:space="preserve"> (no longer at the HSC)</w:t>
      </w:r>
    </w:p>
    <w:p w14:paraId="7501FF54" w14:textId="68AD2064" w:rsidR="00C114F0" w:rsidRPr="003B2B36" w:rsidRDefault="00C114F0" w:rsidP="006E4A96">
      <w:pPr>
        <w:spacing w:after="0" w:line="240" w:lineRule="auto"/>
        <w:rPr>
          <w:rFonts w:ascii="Arial" w:hAnsi="Arial" w:cs="Arial"/>
        </w:rPr>
      </w:pPr>
    </w:p>
    <w:p w14:paraId="0D2EAB76" w14:textId="77777777" w:rsidR="00E9567C" w:rsidRDefault="00C114F0" w:rsidP="004659DE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</w:rPr>
      </w:pPr>
      <w:r w:rsidRPr="003B2B36">
        <w:rPr>
          <w:rFonts w:ascii="Arial" w:hAnsi="Arial" w:cs="Arial"/>
        </w:rPr>
        <w:t>Guest</w:t>
      </w:r>
      <w:r w:rsidR="003B6D05" w:rsidRPr="003B2B36">
        <w:rPr>
          <w:rFonts w:ascii="Arial" w:hAnsi="Arial" w:cs="Arial"/>
        </w:rPr>
        <w:t>s</w:t>
      </w:r>
      <w:r w:rsidRPr="003B2B36">
        <w:rPr>
          <w:rFonts w:ascii="Arial" w:hAnsi="Arial" w:cs="Arial"/>
        </w:rPr>
        <w:t>:</w:t>
      </w:r>
      <w:r w:rsidRPr="003B2B36">
        <w:rPr>
          <w:rFonts w:ascii="Arial" w:hAnsi="Arial" w:cs="Arial"/>
        </w:rPr>
        <w:tab/>
      </w:r>
      <w:r w:rsidR="000D06E2" w:rsidRPr="003B2B36">
        <w:rPr>
          <w:rFonts w:ascii="Arial" w:hAnsi="Arial" w:cs="Arial"/>
        </w:rPr>
        <w:t>Manzoor Bhat</w:t>
      </w:r>
      <w:r w:rsidR="00E9567C">
        <w:rPr>
          <w:rFonts w:ascii="Arial" w:hAnsi="Arial" w:cs="Arial"/>
        </w:rPr>
        <w:t>, Ph.D.</w:t>
      </w:r>
      <w:r w:rsidR="00046BB0" w:rsidRPr="003B2B36">
        <w:rPr>
          <w:rFonts w:ascii="Arial" w:hAnsi="Arial" w:cs="Arial"/>
        </w:rPr>
        <w:t xml:space="preserve"> (Interim Vice Dean for Research LSOM)</w:t>
      </w:r>
    </w:p>
    <w:p w14:paraId="54C0854D" w14:textId="1B376482" w:rsidR="00C114F0" w:rsidRPr="003B2B36" w:rsidRDefault="00E9567C" w:rsidP="004659DE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03D6" w:rsidRPr="003B2B36">
        <w:rPr>
          <w:rFonts w:ascii="Arial" w:hAnsi="Arial" w:cs="Arial"/>
        </w:rPr>
        <w:t>Christopher Valdez</w:t>
      </w:r>
      <w:r>
        <w:rPr>
          <w:rFonts w:ascii="Arial" w:hAnsi="Arial" w:cs="Arial"/>
        </w:rPr>
        <w:t>, Ph.D.</w:t>
      </w:r>
      <w:r w:rsidR="00CD03D6" w:rsidRPr="003B2B36">
        <w:rPr>
          <w:rFonts w:ascii="Arial" w:hAnsi="Arial" w:cs="Arial"/>
        </w:rPr>
        <w:t xml:space="preserve"> </w:t>
      </w:r>
      <w:r w:rsidR="005B5B89" w:rsidRPr="003B2B36">
        <w:rPr>
          <w:rFonts w:ascii="Arial" w:hAnsi="Arial" w:cs="Arial"/>
        </w:rPr>
        <w:t>(</w:t>
      </w:r>
      <w:r w:rsidRPr="00E9567C">
        <w:rPr>
          <w:rFonts w:ascii="Arial" w:hAnsi="Arial" w:cs="Arial"/>
        </w:rPr>
        <w:t>Research Operations</w:t>
      </w:r>
      <w:r>
        <w:rPr>
          <w:rFonts w:ascii="Arial" w:hAnsi="Arial" w:cs="Arial"/>
        </w:rPr>
        <w:t xml:space="preserve"> Manager,</w:t>
      </w:r>
      <w:r w:rsidR="00B930FE" w:rsidRPr="003B2B36">
        <w:rPr>
          <w:rFonts w:ascii="Arial" w:hAnsi="Arial" w:cs="Arial"/>
        </w:rPr>
        <w:t xml:space="preserve"> LSOM)</w:t>
      </w:r>
    </w:p>
    <w:bookmarkEnd w:id="0"/>
    <w:p w14:paraId="10FF86D1" w14:textId="77777777" w:rsidR="00E67827" w:rsidRPr="003B2B36" w:rsidRDefault="00E67827" w:rsidP="006E4A96">
      <w:pPr>
        <w:spacing w:after="0" w:line="240" w:lineRule="auto"/>
        <w:rPr>
          <w:rFonts w:ascii="Arial" w:hAnsi="Arial" w:cs="Arial"/>
        </w:rPr>
      </w:pPr>
    </w:p>
    <w:p w14:paraId="7D5791B7" w14:textId="77777777" w:rsidR="00E67827" w:rsidRPr="003B2B36" w:rsidRDefault="00E67827" w:rsidP="006E4A96">
      <w:pPr>
        <w:spacing w:after="0" w:line="240" w:lineRule="auto"/>
        <w:rPr>
          <w:rFonts w:ascii="Arial" w:hAnsi="Arial" w:cs="Arial"/>
        </w:rPr>
      </w:pPr>
    </w:p>
    <w:p w14:paraId="674FCADB" w14:textId="70C71CFB" w:rsidR="001B66DE" w:rsidRPr="003B2B36" w:rsidRDefault="001B66DE" w:rsidP="62800529">
      <w:pPr>
        <w:spacing w:after="0" w:line="240" w:lineRule="auto"/>
        <w:jc w:val="both"/>
        <w:rPr>
          <w:rFonts w:ascii="Arial" w:hAnsi="Arial" w:cs="Arial"/>
        </w:rPr>
      </w:pPr>
      <w:r w:rsidRPr="003B2B36">
        <w:rPr>
          <w:rFonts w:ascii="Arial" w:hAnsi="Arial" w:cs="Arial"/>
        </w:rPr>
        <w:t xml:space="preserve">The </w:t>
      </w:r>
      <w:r w:rsidR="004659DE">
        <w:rPr>
          <w:rFonts w:ascii="Arial" w:hAnsi="Arial" w:cs="Arial"/>
        </w:rPr>
        <w:t>main agenda item of the</w:t>
      </w:r>
      <w:r w:rsidRPr="003B2B36">
        <w:rPr>
          <w:rFonts w:ascii="Arial" w:hAnsi="Arial" w:cs="Arial"/>
        </w:rPr>
        <w:t xml:space="preserve"> meeting was </w:t>
      </w:r>
      <w:r w:rsidR="00A138B5" w:rsidRPr="003B2B36">
        <w:rPr>
          <w:rFonts w:ascii="Arial" w:hAnsi="Arial" w:cs="Arial"/>
        </w:rPr>
        <w:t xml:space="preserve">a presentation </w:t>
      </w:r>
      <w:r w:rsidR="004659DE">
        <w:rPr>
          <w:rFonts w:ascii="Arial" w:hAnsi="Arial" w:cs="Arial"/>
        </w:rPr>
        <w:t>about initiatives from the office of the LSOM Vice Dean for Research</w:t>
      </w:r>
      <w:r w:rsidR="00E9567C">
        <w:rPr>
          <w:rFonts w:ascii="Arial" w:hAnsi="Arial" w:cs="Arial"/>
        </w:rPr>
        <w:t xml:space="preserve"> (VDR)</w:t>
      </w:r>
      <w:r w:rsidR="00A138B5" w:rsidRPr="003B2B36">
        <w:rPr>
          <w:rFonts w:ascii="Arial" w:hAnsi="Arial" w:cs="Arial"/>
        </w:rPr>
        <w:t xml:space="preserve">. </w:t>
      </w:r>
      <w:r w:rsidRPr="003B2B36">
        <w:rPr>
          <w:rFonts w:ascii="Arial" w:hAnsi="Arial" w:cs="Arial"/>
        </w:rPr>
        <w:t xml:space="preserve"> The meeting was opened by Dr. </w:t>
      </w:r>
      <w:r w:rsidR="002C2CEE">
        <w:rPr>
          <w:rFonts w:ascii="Arial" w:hAnsi="Arial" w:cs="Arial"/>
        </w:rPr>
        <w:t>Libich</w:t>
      </w:r>
      <w:r w:rsidRPr="003B2B36">
        <w:rPr>
          <w:rFonts w:ascii="Arial" w:hAnsi="Arial" w:cs="Arial"/>
        </w:rPr>
        <w:t xml:space="preserve">, who introduced </w:t>
      </w:r>
      <w:r w:rsidR="00E9567C">
        <w:rPr>
          <w:rFonts w:ascii="Arial" w:hAnsi="Arial" w:cs="Arial"/>
        </w:rPr>
        <w:t>Dr</w:t>
      </w:r>
      <w:r w:rsidR="00F64E3C">
        <w:rPr>
          <w:rFonts w:ascii="Arial" w:hAnsi="Arial" w:cs="Arial"/>
        </w:rPr>
        <w:t>s</w:t>
      </w:r>
      <w:r w:rsidR="00E9567C">
        <w:rPr>
          <w:rFonts w:ascii="Arial" w:hAnsi="Arial" w:cs="Arial"/>
        </w:rPr>
        <w:t xml:space="preserve">. </w:t>
      </w:r>
      <w:r w:rsidR="002E397F" w:rsidRPr="003B2B36">
        <w:rPr>
          <w:rFonts w:ascii="Arial" w:hAnsi="Arial" w:cs="Arial"/>
        </w:rPr>
        <w:t>Bhat and Valdez.</w:t>
      </w:r>
    </w:p>
    <w:p w14:paraId="79A41343" w14:textId="77777777" w:rsidR="00A07741" w:rsidRPr="003B2B36" w:rsidRDefault="00A07741" w:rsidP="62800529">
      <w:pPr>
        <w:spacing w:after="0" w:line="240" w:lineRule="auto"/>
        <w:jc w:val="both"/>
        <w:rPr>
          <w:rFonts w:ascii="Arial" w:hAnsi="Arial" w:cs="Arial"/>
        </w:rPr>
      </w:pPr>
    </w:p>
    <w:p w14:paraId="64641FD8" w14:textId="550C5BFA" w:rsidR="00E67827" w:rsidRPr="003B2B36" w:rsidRDefault="00F64E3C" w:rsidP="628005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3B2B36">
        <w:rPr>
          <w:rFonts w:ascii="Arial" w:hAnsi="Arial" w:cs="Arial"/>
          <w:b/>
          <w:bCs/>
        </w:rPr>
        <w:t xml:space="preserve">Dr. </w:t>
      </w:r>
      <w:r>
        <w:rPr>
          <w:rFonts w:ascii="Arial" w:hAnsi="Arial" w:cs="Arial"/>
          <w:b/>
          <w:bCs/>
        </w:rPr>
        <w:t xml:space="preserve">Manzoor </w:t>
      </w:r>
      <w:r w:rsidRPr="003B2B36">
        <w:rPr>
          <w:rFonts w:ascii="Arial" w:hAnsi="Arial" w:cs="Arial"/>
          <w:b/>
          <w:bCs/>
        </w:rPr>
        <w:t>Bhat</w:t>
      </w:r>
      <w:r>
        <w:rPr>
          <w:rFonts w:ascii="Arial" w:hAnsi="Arial" w:cs="Arial"/>
          <w:b/>
          <w:bCs/>
        </w:rPr>
        <w:t xml:space="preserve"> – </w:t>
      </w:r>
      <w:r w:rsidR="007A5E7A" w:rsidRPr="003B2B36">
        <w:rPr>
          <w:rFonts w:ascii="Arial" w:hAnsi="Arial" w:cs="Arial"/>
          <w:b/>
          <w:bCs/>
        </w:rPr>
        <w:t xml:space="preserve">VDR </w:t>
      </w:r>
      <w:r w:rsidR="00B76C5E" w:rsidRPr="003B2B36">
        <w:rPr>
          <w:rFonts w:ascii="Arial" w:hAnsi="Arial" w:cs="Arial"/>
          <w:b/>
          <w:bCs/>
        </w:rPr>
        <w:t>Office Initiatives</w:t>
      </w:r>
    </w:p>
    <w:p w14:paraId="70A8EE18" w14:textId="0143B4FA" w:rsidR="00967E68" w:rsidRPr="003B2B36" w:rsidRDefault="000F4AB8" w:rsidP="6280052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B2B36">
        <w:rPr>
          <w:rFonts w:ascii="Arial" w:hAnsi="Arial" w:cs="Arial"/>
        </w:rPr>
        <w:t xml:space="preserve">Dr. Bhat </w:t>
      </w:r>
      <w:r w:rsidR="00F64E3C">
        <w:rPr>
          <w:rFonts w:ascii="Arial" w:hAnsi="Arial" w:cs="Arial"/>
        </w:rPr>
        <w:t>tol</w:t>
      </w:r>
      <w:r w:rsidR="00711125">
        <w:rPr>
          <w:rFonts w:ascii="Arial" w:hAnsi="Arial" w:cs="Arial"/>
        </w:rPr>
        <w:t>d</w:t>
      </w:r>
      <w:r w:rsidR="00F64E3C">
        <w:rPr>
          <w:rFonts w:ascii="Arial" w:hAnsi="Arial" w:cs="Arial"/>
        </w:rPr>
        <w:t xml:space="preserve"> the CPI that his</w:t>
      </w:r>
      <w:r w:rsidR="00C95215" w:rsidRPr="003B2B36">
        <w:rPr>
          <w:rFonts w:ascii="Arial" w:hAnsi="Arial" w:cs="Arial"/>
        </w:rPr>
        <w:t xml:space="preserve"> office is </w:t>
      </w:r>
      <w:r w:rsidR="00F64E3C">
        <w:rPr>
          <w:rFonts w:ascii="Arial" w:hAnsi="Arial" w:cs="Arial"/>
        </w:rPr>
        <w:t>working on</w:t>
      </w:r>
      <w:r w:rsidR="00C95215" w:rsidRPr="003B2B36">
        <w:rPr>
          <w:rFonts w:ascii="Arial" w:hAnsi="Arial" w:cs="Arial"/>
        </w:rPr>
        <w:t xml:space="preserve"> ways to interface with all faculty across both basic and clinical departments.</w:t>
      </w:r>
    </w:p>
    <w:p w14:paraId="4FC8B65B" w14:textId="47B603EB" w:rsidR="00AB2540" w:rsidRPr="003B2B36" w:rsidRDefault="00F64E3C" w:rsidP="6280052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Theme="minorEastAsia" w:hAnsi="Arial" w:cs="Arial"/>
          <w:color w:val="323130"/>
        </w:rPr>
      </w:pPr>
      <w:r>
        <w:rPr>
          <w:rFonts w:ascii="Arial" w:eastAsiaTheme="minorEastAsia" w:hAnsi="Arial" w:cs="Arial"/>
        </w:rPr>
        <w:t>R</w:t>
      </w:r>
      <w:r w:rsidR="694709F2" w:rsidRPr="003B2B36">
        <w:rPr>
          <w:rFonts w:ascii="Arial" w:eastAsiaTheme="minorEastAsia" w:hAnsi="Arial" w:cs="Arial"/>
        </w:rPr>
        <w:t>esources are limited</w:t>
      </w:r>
      <w:r>
        <w:rPr>
          <w:rFonts w:ascii="Arial" w:eastAsiaTheme="minorEastAsia" w:hAnsi="Arial" w:cs="Arial"/>
        </w:rPr>
        <w:t xml:space="preserve"> for</w:t>
      </w:r>
      <w:r w:rsidR="694709F2" w:rsidRPr="003B2B36">
        <w:rPr>
          <w:rFonts w:ascii="Arial" w:eastAsiaTheme="minorEastAsia" w:hAnsi="Arial" w:cs="Arial"/>
        </w:rPr>
        <w:t xml:space="preserve"> pilot</w:t>
      </w:r>
      <w:r>
        <w:rPr>
          <w:rFonts w:ascii="Arial" w:eastAsiaTheme="minorEastAsia" w:hAnsi="Arial" w:cs="Arial"/>
        </w:rPr>
        <w:t xml:space="preserve"> grant</w:t>
      </w:r>
      <w:r w:rsidR="694709F2" w:rsidRPr="003B2B36">
        <w:rPr>
          <w:rFonts w:ascii="Arial" w:eastAsiaTheme="minorEastAsia" w:hAnsi="Arial" w:cs="Arial"/>
        </w:rPr>
        <w:t xml:space="preserve">s and bridge funding, </w:t>
      </w:r>
      <w:r>
        <w:rPr>
          <w:rFonts w:ascii="Arial" w:eastAsiaTheme="minorEastAsia" w:hAnsi="Arial" w:cs="Arial"/>
        </w:rPr>
        <w:t xml:space="preserve">so </w:t>
      </w:r>
      <w:r w:rsidR="06C868B5" w:rsidRPr="003B2B36">
        <w:rPr>
          <w:rFonts w:ascii="Arial" w:eastAsiaTheme="minorEastAsia" w:hAnsi="Arial" w:cs="Arial"/>
        </w:rPr>
        <w:t xml:space="preserve">they are </w:t>
      </w:r>
      <w:r>
        <w:rPr>
          <w:rFonts w:ascii="Arial" w:eastAsiaTheme="minorEastAsia" w:hAnsi="Arial" w:cs="Arial"/>
        </w:rPr>
        <w:t xml:space="preserve">hoping to partner with the </w:t>
      </w:r>
      <w:proofErr w:type="spellStart"/>
      <w:r>
        <w:rPr>
          <w:rFonts w:ascii="Arial" w:eastAsiaTheme="minorEastAsia" w:hAnsi="Arial" w:cs="Arial"/>
        </w:rPr>
        <w:t>Greehey</w:t>
      </w:r>
      <w:proofErr w:type="spellEnd"/>
      <w:r>
        <w:rPr>
          <w:rFonts w:ascii="Arial" w:eastAsiaTheme="minorEastAsia" w:hAnsi="Arial" w:cs="Arial"/>
        </w:rPr>
        <w:t xml:space="preserve"> Children’s Cancer Research Institute (GCCRI)</w:t>
      </w:r>
      <w:r w:rsidR="3108BB25" w:rsidRPr="003B2B36">
        <w:rPr>
          <w:rFonts w:ascii="Arial" w:eastAsiaTheme="minorEastAsia" w:hAnsi="Arial" w:cs="Arial"/>
          <w:color w:val="323130"/>
        </w:rPr>
        <w:t>,</w:t>
      </w:r>
      <w:r w:rsidR="6955430C" w:rsidRPr="003B2B36">
        <w:rPr>
          <w:rFonts w:ascii="Arial" w:eastAsiaTheme="minorEastAsia" w:hAnsi="Arial" w:cs="Arial"/>
          <w:color w:val="323130"/>
        </w:rPr>
        <w:t xml:space="preserve"> </w:t>
      </w:r>
      <w:r>
        <w:rPr>
          <w:rFonts w:ascii="Arial" w:eastAsiaTheme="minorEastAsia" w:hAnsi="Arial" w:cs="Arial"/>
          <w:color w:val="323130"/>
        </w:rPr>
        <w:t xml:space="preserve">the </w:t>
      </w:r>
      <w:r w:rsidRPr="00F64E3C">
        <w:rPr>
          <w:rFonts w:ascii="Arial" w:eastAsiaTheme="minorEastAsia" w:hAnsi="Arial" w:cs="Arial"/>
          <w:color w:val="323130"/>
        </w:rPr>
        <w:t>Biggs Institute for Alzheimer's &amp; Neurodegenerative Diseases</w:t>
      </w:r>
      <w:r w:rsidR="5AAFD53A" w:rsidRPr="003B2B36">
        <w:rPr>
          <w:rFonts w:ascii="Arial" w:eastAsiaTheme="minorEastAsia" w:hAnsi="Arial" w:cs="Arial"/>
          <w:color w:val="323130"/>
        </w:rPr>
        <w:t xml:space="preserve">, and </w:t>
      </w:r>
      <w:r>
        <w:rPr>
          <w:rFonts w:ascii="Arial" w:eastAsiaTheme="minorEastAsia" w:hAnsi="Arial" w:cs="Arial"/>
          <w:color w:val="323130"/>
        </w:rPr>
        <w:t xml:space="preserve">the </w:t>
      </w:r>
      <w:proofErr w:type="spellStart"/>
      <w:r>
        <w:rPr>
          <w:rFonts w:ascii="Arial" w:eastAsiaTheme="minorEastAsia" w:hAnsi="Arial" w:cs="Arial"/>
          <w:color w:val="323130"/>
        </w:rPr>
        <w:t>Barshop</w:t>
      </w:r>
      <w:proofErr w:type="spellEnd"/>
      <w:r>
        <w:rPr>
          <w:rFonts w:ascii="Arial" w:eastAsiaTheme="minorEastAsia" w:hAnsi="Arial" w:cs="Arial"/>
          <w:color w:val="323130"/>
        </w:rPr>
        <w:t xml:space="preserve"> Institute to</w:t>
      </w:r>
      <w:r w:rsidR="3B791182" w:rsidRPr="003B2B36">
        <w:rPr>
          <w:rFonts w:ascii="Arial" w:eastAsiaTheme="minorEastAsia" w:hAnsi="Arial" w:cs="Arial"/>
          <w:color w:val="323130"/>
        </w:rPr>
        <w:t xml:space="preserve"> enhance </w:t>
      </w:r>
      <w:r w:rsidR="09D29BB5" w:rsidRPr="003B2B36">
        <w:rPr>
          <w:rFonts w:ascii="Arial" w:eastAsiaTheme="minorEastAsia" w:hAnsi="Arial" w:cs="Arial"/>
          <w:color w:val="323130"/>
        </w:rPr>
        <w:t xml:space="preserve">the </w:t>
      </w:r>
      <w:r w:rsidR="3B791182" w:rsidRPr="003B2B36">
        <w:rPr>
          <w:rFonts w:ascii="Arial" w:eastAsiaTheme="minorEastAsia" w:hAnsi="Arial" w:cs="Arial"/>
          <w:color w:val="323130"/>
        </w:rPr>
        <w:t>level of funding</w:t>
      </w:r>
      <w:r w:rsidR="5DDC03DF" w:rsidRPr="003B2B36">
        <w:rPr>
          <w:rFonts w:ascii="Arial" w:eastAsiaTheme="minorEastAsia" w:hAnsi="Arial" w:cs="Arial"/>
          <w:color w:val="323130"/>
        </w:rPr>
        <w:t>.</w:t>
      </w:r>
    </w:p>
    <w:p w14:paraId="5C10DB04" w14:textId="5BD9DEA4" w:rsidR="00AB2540" w:rsidRPr="00F64E3C" w:rsidRDefault="00F64E3C" w:rsidP="00F64E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Theme="minorEastAsia" w:hAnsi="Arial" w:cs="Arial"/>
          <w:color w:val="323130"/>
        </w:rPr>
      </w:pPr>
      <w:r>
        <w:rPr>
          <w:rFonts w:ascii="Arial" w:eastAsiaTheme="minorEastAsia" w:hAnsi="Arial" w:cs="Arial"/>
          <w:color w:val="323130"/>
        </w:rPr>
        <w:t>Information about various pilot programs is being distributed by</w:t>
      </w:r>
      <w:r w:rsidR="3E6A85AA" w:rsidRPr="003B2B36">
        <w:rPr>
          <w:rFonts w:ascii="Arial" w:eastAsiaTheme="minorEastAsia" w:hAnsi="Arial" w:cs="Arial"/>
          <w:color w:val="323130"/>
        </w:rPr>
        <w:t xml:space="preserve"> email</w:t>
      </w:r>
      <w:r>
        <w:rPr>
          <w:rFonts w:ascii="Arial" w:eastAsiaTheme="minorEastAsia" w:hAnsi="Arial" w:cs="Arial"/>
          <w:color w:val="323130"/>
        </w:rPr>
        <w:t>.</w:t>
      </w:r>
    </w:p>
    <w:p w14:paraId="7375DAFB" w14:textId="3B4691B7" w:rsidR="64D2CA09" w:rsidRPr="003B2B36" w:rsidRDefault="64D2CA09" w:rsidP="62800529">
      <w:pPr>
        <w:spacing w:after="0" w:line="240" w:lineRule="auto"/>
        <w:jc w:val="both"/>
        <w:rPr>
          <w:rFonts w:ascii="Arial" w:eastAsiaTheme="minorEastAsia" w:hAnsi="Arial" w:cs="Arial"/>
          <w:color w:val="323130"/>
        </w:rPr>
      </w:pPr>
    </w:p>
    <w:p w14:paraId="19F3F664" w14:textId="1F9A61DE" w:rsidR="58BFAEF4" w:rsidRPr="003B2B36" w:rsidRDefault="00FD52D9" w:rsidP="628005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Activities in the</w:t>
      </w:r>
      <w:r w:rsidR="00F64E3C">
        <w:rPr>
          <w:rFonts w:ascii="Arial" w:hAnsi="Arial" w:cs="Arial"/>
          <w:b/>
          <w:bCs/>
        </w:rPr>
        <w:t xml:space="preserve"> LSOM Office </w:t>
      </w:r>
      <w:r>
        <w:rPr>
          <w:rFonts w:ascii="Arial" w:hAnsi="Arial" w:cs="Arial"/>
          <w:b/>
          <w:bCs/>
        </w:rPr>
        <w:t>for</w:t>
      </w:r>
      <w:r w:rsidR="00F64E3C">
        <w:rPr>
          <w:rFonts w:ascii="Arial" w:hAnsi="Arial" w:cs="Arial"/>
          <w:b/>
          <w:bCs/>
        </w:rPr>
        <w:t xml:space="preserve"> Research</w:t>
      </w:r>
    </w:p>
    <w:p w14:paraId="3BFA097F" w14:textId="2B3C8BCC" w:rsidR="00FD52D9" w:rsidRPr="008B6379" w:rsidRDefault="00FD52D9" w:rsidP="008B63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Valdez gave an overview of the Office for Research and explained the roles of the office team</w:t>
      </w:r>
      <w:r w:rsidR="00711125">
        <w:rPr>
          <w:rFonts w:ascii="Arial" w:hAnsi="Arial" w:cs="Arial"/>
        </w:rPr>
        <w:t xml:space="preserve"> members</w:t>
      </w:r>
      <w:r>
        <w:rPr>
          <w:rFonts w:ascii="Arial" w:hAnsi="Arial" w:cs="Arial"/>
        </w:rPr>
        <w:t>.</w:t>
      </w:r>
    </w:p>
    <w:p w14:paraId="1F9882AB" w14:textId="7F4BD474" w:rsidR="008B6379" w:rsidRPr="008B6379" w:rsidRDefault="00FD52D9" w:rsidP="008B63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Discussion ensued about research </w:t>
      </w:r>
      <w:r w:rsidR="00711125">
        <w:rPr>
          <w:rFonts w:ascii="Arial" w:hAnsi="Arial" w:cs="Arial"/>
        </w:rPr>
        <w:t>conducted by</w:t>
      </w:r>
      <w:r>
        <w:rPr>
          <w:rFonts w:ascii="Arial" w:hAnsi="Arial" w:cs="Arial"/>
        </w:rPr>
        <w:t xml:space="preserve"> medical students, including opportunities and challenges.  </w:t>
      </w:r>
      <w:r w:rsidR="008B6379">
        <w:rPr>
          <w:rFonts w:ascii="Arial" w:hAnsi="Arial" w:cs="Arial"/>
        </w:rPr>
        <w:t xml:space="preserve">Dr. Valdez described the “Research Connect” program that helps to </w:t>
      </w:r>
      <w:r w:rsidR="008B6379" w:rsidRPr="008B6379">
        <w:rPr>
          <w:rFonts w:ascii="Arial" w:hAnsi="Arial" w:cs="Arial"/>
        </w:rPr>
        <w:t>bring medical students, faculty, and residents/fellows together to work on research projects</w:t>
      </w:r>
      <w:r w:rsidR="008B6379">
        <w:rPr>
          <w:rFonts w:ascii="Arial" w:hAnsi="Arial" w:cs="Arial"/>
        </w:rPr>
        <w:t xml:space="preserve">.  </w:t>
      </w:r>
      <w:r w:rsidR="000C5B5D">
        <w:rPr>
          <w:rFonts w:ascii="Arial" w:hAnsi="Arial" w:cs="Arial"/>
        </w:rPr>
        <w:t>Students can earn “</w:t>
      </w:r>
      <w:r w:rsidR="000C5B5D" w:rsidRPr="000C5B5D">
        <w:rPr>
          <w:rFonts w:ascii="Arial" w:hAnsi="Arial" w:cs="Arial"/>
        </w:rPr>
        <w:t>Distinction in Medical Education</w:t>
      </w:r>
      <w:r w:rsidR="000C5B5D">
        <w:rPr>
          <w:rFonts w:ascii="Arial" w:hAnsi="Arial" w:cs="Arial"/>
        </w:rPr>
        <w:t>” with sufficient involvement in research.</w:t>
      </w:r>
    </w:p>
    <w:p w14:paraId="0708EB02" w14:textId="372CFFBA" w:rsidR="008B6379" w:rsidRDefault="008B6379" w:rsidP="00FD52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Valdez showed a slide with events sponsored last year by the Office for Research.</w:t>
      </w:r>
    </w:p>
    <w:p w14:paraId="446ECADA" w14:textId="5D015131" w:rsidR="001E6AE5" w:rsidRPr="003B2B36" w:rsidRDefault="000C5B5D" w:rsidP="628005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Theme="minorEastAsia" w:hAnsi="Arial" w:cs="Arial"/>
          <w:color w:val="323130"/>
        </w:rPr>
      </w:pPr>
      <w:r>
        <w:rPr>
          <w:rFonts w:ascii="Arial" w:eastAsiaTheme="minorEastAsia" w:hAnsi="Arial" w:cs="Arial"/>
        </w:rPr>
        <w:t xml:space="preserve">An </w:t>
      </w:r>
      <w:r w:rsidR="002C2CEE">
        <w:rPr>
          <w:rFonts w:ascii="Arial" w:eastAsiaTheme="minorEastAsia" w:hAnsi="Arial" w:cs="Arial"/>
        </w:rPr>
        <w:t>announcement</w:t>
      </w:r>
      <w:r>
        <w:rPr>
          <w:rFonts w:ascii="Arial" w:eastAsiaTheme="minorEastAsia" w:hAnsi="Arial" w:cs="Arial"/>
        </w:rPr>
        <w:t xml:space="preserve"> was </w:t>
      </w:r>
      <w:r w:rsidR="00711125">
        <w:rPr>
          <w:rFonts w:ascii="Arial" w:eastAsiaTheme="minorEastAsia" w:hAnsi="Arial" w:cs="Arial"/>
        </w:rPr>
        <w:t>recently</w:t>
      </w:r>
      <w:r>
        <w:rPr>
          <w:rFonts w:ascii="Arial" w:eastAsiaTheme="minorEastAsia" w:hAnsi="Arial" w:cs="Arial"/>
        </w:rPr>
        <w:t xml:space="preserve"> made about bridge funding (up to $75K) for LSOM faculty (March 31 deadline). An additional $25K – $50K may be awarded for collaborative projects with faculty at other HSC schools</w:t>
      </w:r>
      <w:r w:rsidR="00711125">
        <w:rPr>
          <w:rFonts w:ascii="Arial" w:eastAsiaTheme="minorEastAsia" w:hAnsi="Arial" w:cs="Arial"/>
        </w:rPr>
        <w:t>.</w:t>
      </w:r>
    </w:p>
    <w:p w14:paraId="241FDBFE" w14:textId="1694ABAE" w:rsidR="001E6AE5" w:rsidRDefault="00B66FBE" w:rsidP="628005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Theme="minorEastAsia" w:hAnsi="Arial" w:cs="Arial"/>
          <w:color w:val="323130"/>
        </w:rPr>
      </w:pPr>
      <w:r>
        <w:rPr>
          <w:rFonts w:ascii="Arial" w:eastAsiaTheme="minorEastAsia" w:hAnsi="Arial" w:cs="Arial"/>
          <w:color w:val="323130"/>
        </w:rPr>
        <w:t xml:space="preserve">Dr. Bhat reported that his office was able to provide $50K funding for each of four teams to obtain preliminary data for </w:t>
      </w:r>
      <w:r w:rsidR="00711125">
        <w:rPr>
          <w:rFonts w:ascii="Arial" w:eastAsiaTheme="minorEastAsia" w:hAnsi="Arial" w:cs="Arial"/>
          <w:color w:val="323130"/>
        </w:rPr>
        <w:t xml:space="preserve">submission of </w:t>
      </w:r>
      <w:r>
        <w:rPr>
          <w:rFonts w:ascii="Arial" w:eastAsiaTheme="minorEastAsia" w:hAnsi="Arial" w:cs="Arial"/>
          <w:color w:val="323130"/>
        </w:rPr>
        <w:t>a Program Project or other type of large collaborative grant</w:t>
      </w:r>
      <w:r w:rsidR="00711125">
        <w:rPr>
          <w:rFonts w:ascii="Arial" w:eastAsiaTheme="minorEastAsia" w:hAnsi="Arial" w:cs="Arial"/>
          <w:color w:val="323130"/>
        </w:rPr>
        <w:t xml:space="preserve"> application</w:t>
      </w:r>
      <w:r>
        <w:rPr>
          <w:rFonts w:ascii="Arial" w:eastAsiaTheme="minorEastAsia" w:hAnsi="Arial" w:cs="Arial"/>
          <w:color w:val="323130"/>
        </w:rPr>
        <w:t>. Discussion followed about various aspects of this program.</w:t>
      </w:r>
    </w:p>
    <w:p w14:paraId="3767360C" w14:textId="17A289C2" w:rsidR="00B66FBE" w:rsidRDefault="00B66FBE" w:rsidP="628005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Theme="minorEastAsia" w:hAnsi="Arial" w:cs="Arial"/>
          <w:color w:val="323130"/>
        </w:rPr>
      </w:pPr>
      <w:r>
        <w:rPr>
          <w:rFonts w:ascii="Arial" w:eastAsiaTheme="minorEastAsia" w:hAnsi="Arial" w:cs="Arial"/>
          <w:color w:val="323130"/>
        </w:rPr>
        <w:t xml:space="preserve">Dr. Bhat provided </w:t>
      </w:r>
      <w:proofErr w:type="gramStart"/>
      <w:r>
        <w:rPr>
          <w:rFonts w:ascii="Arial" w:eastAsiaTheme="minorEastAsia" w:hAnsi="Arial" w:cs="Arial"/>
          <w:color w:val="323130"/>
        </w:rPr>
        <w:t>a brief summary</w:t>
      </w:r>
      <w:proofErr w:type="gramEnd"/>
      <w:r>
        <w:rPr>
          <w:rFonts w:ascii="Arial" w:eastAsiaTheme="minorEastAsia" w:hAnsi="Arial" w:cs="Arial"/>
          <w:color w:val="323130"/>
        </w:rPr>
        <w:t xml:space="preserve"> of the new buildings being constructed and renovation that is underway.  His office is helping to make sure the new labs are designed and built properly.</w:t>
      </w:r>
    </w:p>
    <w:p w14:paraId="518B8927" w14:textId="74234C0C" w:rsidR="00B66FBE" w:rsidRPr="003B2B36" w:rsidRDefault="00B66FBE" w:rsidP="6280052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Theme="minorEastAsia" w:hAnsi="Arial" w:cs="Arial"/>
          <w:color w:val="323130"/>
        </w:rPr>
      </w:pPr>
      <w:r>
        <w:rPr>
          <w:rFonts w:ascii="Arial" w:eastAsiaTheme="minorEastAsia" w:hAnsi="Arial" w:cs="Arial"/>
          <w:color w:val="323130"/>
        </w:rPr>
        <w:lastRenderedPageBreak/>
        <w:t xml:space="preserve">Dr. Bhat asked CPI members to send him an e-mail if there are questions or suggestions about </w:t>
      </w:r>
      <w:r w:rsidR="00E1562F">
        <w:rPr>
          <w:rFonts w:ascii="Arial" w:eastAsiaTheme="minorEastAsia" w:hAnsi="Arial" w:cs="Arial"/>
          <w:color w:val="323130"/>
        </w:rPr>
        <w:t>the activities of</w:t>
      </w:r>
      <w:r>
        <w:rPr>
          <w:rFonts w:ascii="Arial" w:eastAsiaTheme="minorEastAsia" w:hAnsi="Arial" w:cs="Arial"/>
          <w:color w:val="323130"/>
        </w:rPr>
        <w:t xml:space="preserve"> his office.</w:t>
      </w:r>
    </w:p>
    <w:p w14:paraId="2FFA8D3E" w14:textId="1B665076" w:rsidR="001E6AE5" w:rsidRPr="003B2B36" w:rsidRDefault="001E6AE5" w:rsidP="62800529">
      <w:pPr>
        <w:spacing w:after="0" w:line="240" w:lineRule="auto"/>
        <w:jc w:val="both"/>
        <w:rPr>
          <w:rFonts w:ascii="Arial" w:eastAsiaTheme="minorEastAsia" w:hAnsi="Arial" w:cs="Arial"/>
          <w:color w:val="323130"/>
        </w:rPr>
      </w:pPr>
    </w:p>
    <w:p w14:paraId="61524CF8" w14:textId="608AF4BF" w:rsidR="00F76F80" w:rsidRPr="003B2B36" w:rsidRDefault="00B66FBE" w:rsidP="628005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Libich thank</w:t>
      </w:r>
      <w:r w:rsidR="0071112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Drs</w:t>
      </w:r>
      <w:r w:rsidR="007861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Bhat and Valdez for meeting with the CPI and expressed </w:t>
      </w:r>
      <w:r w:rsidR="002C2CEE">
        <w:rPr>
          <w:rFonts w:ascii="Arial" w:hAnsi="Arial" w:cs="Arial"/>
        </w:rPr>
        <w:t>appreciation</w:t>
      </w:r>
      <w:r>
        <w:rPr>
          <w:rFonts w:ascii="Arial" w:hAnsi="Arial" w:cs="Arial"/>
        </w:rPr>
        <w:t xml:space="preserve"> for having a</w:t>
      </w:r>
      <w:r w:rsidR="007E1C1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effective inter</w:t>
      </w:r>
      <w:r w:rsidR="004C051F">
        <w:rPr>
          <w:rFonts w:ascii="Arial" w:hAnsi="Arial" w:cs="Arial"/>
        </w:rPr>
        <w:t>face between LSOM administration and basic researchers</w:t>
      </w:r>
      <w:r w:rsidR="001E6AE5" w:rsidRPr="003B2B36">
        <w:rPr>
          <w:rFonts w:ascii="Arial" w:hAnsi="Arial" w:cs="Arial"/>
        </w:rPr>
        <w:t>.</w:t>
      </w:r>
      <w:r w:rsidR="002D1BA0">
        <w:rPr>
          <w:rFonts w:ascii="Arial" w:hAnsi="Arial" w:cs="Arial"/>
        </w:rPr>
        <w:t xml:space="preserve">  The guests left the meeting at 5:05 p.m.</w:t>
      </w:r>
    </w:p>
    <w:p w14:paraId="133B96E0" w14:textId="7017CE63" w:rsidR="001E6AE5" w:rsidRPr="003B2B36" w:rsidRDefault="001E6AE5" w:rsidP="62800529">
      <w:pPr>
        <w:spacing w:after="0" w:line="240" w:lineRule="auto"/>
        <w:jc w:val="both"/>
        <w:rPr>
          <w:rFonts w:ascii="Arial" w:hAnsi="Arial" w:cs="Arial"/>
        </w:rPr>
      </w:pPr>
    </w:p>
    <w:p w14:paraId="4EB1838C" w14:textId="5CF813E2" w:rsidR="00305B19" w:rsidRPr="003B2B36" w:rsidRDefault="007A2513" w:rsidP="6280052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3B2B36">
        <w:rPr>
          <w:rFonts w:ascii="Arial" w:hAnsi="Arial" w:cs="Arial"/>
          <w:b/>
          <w:bCs/>
        </w:rPr>
        <w:t>CPI</w:t>
      </w:r>
      <w:r w:rsidR="00305B19" w:rsidRPr="003B2B36">
        <w:rPr>
          <w:rFonts w:ascii="Arial" w:hAnsi="Arial" w:cs="Arial"/>
          <w:b/>
          <w:bCs/>
        </w:rPr>
        <w:t xml:space="preserve"> Business</w:t>
      </w:r>
    </w:p>
    <w:p w14:paraId="08BC6A44" w14:textId="6FEAC23B" w:rsidR="00DF5DC7" w:rsidRPr="003B2B36" w:rsidRDefault="26524EE4" w:rsidP="6280052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1562F">
        <w:rPr>
          <w:rFonts w:ascii="Arial" w:hAnsi="Arial" w:cs="Arial"/>
          <w:i/>
          <w:iCs/>
        </w:rPr>
        <w:t>De</w:t>
      </w:r>
      <w:r w:rsidR="53CD0913" w:rsidRPr="00E1562F">
        <w:rPr>
          <w:rFonts w:ascii="Arial" w:hAnsi="Arial" w:cs="Arial"/>
          <w:i/>
          <w:iCs/>
        </w:rPr>
        <w:t>cember</w:t>
      </w:r>
      <w:r w:rsidR="00EF5D19" w:rsidRPr="00E1562F">
        <w:rPr>
          <w:rFonts w:ascii="Arial" w:hAnsi="Arial" w:cs="Arial"/>
          <w:i/>
          <w:iCs/>
        </w:rPr>
        <w:t xml:space="preserve"> minutes</w:t>
      </w:r>
      <w:r w:rsidR="00E1562F">
        <w:rPr>
          <w:rFonts w:ascii="Arial" w:hAnsi="Arial" w:cs="Arial"/>
        </w:rPr>
        <w:t xml:space="preserve">. </w:t>
      </w:r>
      <w:r w:rsidR="41A1AA2B" w:rsidRPr="003B2B36">
        <w:rPr>
          <w:rFonts w:ascii="Arial" w:hAnsi="Arial" w:cs="Arial"/>
        </w:rPr>
        <w:t xml:space="preserve"> </w:t>
      </w:r>
      <w:r w:rsidR="00E1562F">
        <w:rPr>
          <w:rFonts w:ascii="Arial" w:hAnsi="Arial" w:cs="Arial"/>
        </w:rPr>
        <w:t>A</w:t>
      </w:r>
      <w:r w:rsidR="41A1AA2B" w:rsidRPr="003B2B36">
        <w:rPr>
          <w:rFonts w:ascii="Arial" w:hAnsi="Arial" w:cs="Arial"/>
        </w:rPr>
        <w:t xml:space="preserve">pproval will be </w:t>
      </w:r>
      <w:r w:rsidR="00E1562F">
        <w:rPr>
          <w:rFonts w:ascii="Arial" w:hAnsi="Arial" w:cs="Arial"/>
        </w:rPr>
        <w:t>requested</w:t>
      </w:r>
      <w:r w:rsidR="41A1AA2B" w:rsidRPr="003B2B36">
        <w:rPr>
          <w:rFonts w:ascii="Arial" w:hAnsi="Arial" w:cs="Arial"/>
        </w:rPr>
        <w:t xml:space="preserve"> via email</w:t>
      </w:r>
      <w:r w:rsidR="00E1562F">
        <w:rPr>
          <w:rFonts w:ascii="Arial" w:hAnsi="Arial" w:cs="Arial"/>
        </w:rPr>
        <w:t>.</w:t>
      </w:r>
    </w:p>
    <w:p w14:paraId="7C36C4B9" w14:textId="2D5DED1D" w:rsidR="00DF5DC7" w:rsidRPr="00E1562F" w:rsidRDefault="00E1562F" w:rsidP="00E156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Theme="minorEastAsia" w:hAnsi="Arial" w:cs="Arial"/>
          <w:color w:val="323130"/>
        </w:rPr>
      </w:pPr>
      <w:r w:rsidRPr="00E1562F">
        <w:rPr>
          <w:rFonts w:ascii="Arial" w:eastAsiaTheme="minorEastAsia" w:hAnsi="Arial" w:cs="Arial"/>
          <w:i/>
          <w:iCs/>
        </w:rPr>
        <w:t>Visiting Scientist Policy</w:t>
      </w:r>
      <w:r>
        <w:rPr>
          <w:rFonts w:ascii="Arial" w:eastAsiaTheme="minorEastAsia" w:hAnsi="Arial" w:cs="Arial"/>
          <w:i/>
          <w:iCs/>
        </w:rPr>
        <w:t>.</w:t>
      </w:r>
      <w:r>
        <w:rPr>
          <w:rFonts w:ascii="Arial" w:eastAsiaTheme="minorEastAsia" w:hAnsi="Arial" w:cs="Arial"/>
        </w:rPr>
        <w:t xml:space="preserve">  </w:t>
      </w:r>
      <w:r w:rsidR="231DD250" w:rsidRPr="003B2B36">
        <w:rPr>
          <w:rFonts w:ascii="Arial" w:eastAsiaTheme="minorEastAsia" w:hAnsi="Arial" w:cs="Arial"/>
        </w:rPr>
        <w:t>Dr. Wright</w:t>
      </w:r>
      <w:r w:rsidR="7C8DE0A6" w:rsidRPr="003B2B36">
        <w:rPr>
          <w:rFonts w:ascii="Arial" w:eastAsiaTheme="minorEastAsia" w:hAnsi="Arial" w:cs="Arial"/>
        </w:rPr>
        <w:t xml:space="preserve"> gave an update o</w:t>
      </w:r>
      <w:r w:rsidR="231DD250" w:rsidRPr="003B2B36">
        <w:rPr>
          <w:rFonts w:ascii="Arial" w:eastAsiaTheme="minorEastAsia" w:hAnsi="Arial" w:cs="Arial"/>
          <w:color w:val="323130"/>
        </w:rPr>
        <w:t>n the</w:t>
      </w:r>
      <w:r w:rsidR="00711125">
        <w:rPr>
          <w:rFonts w:ascii="Arial" w:eastAsiaTheme="minorEastAsia" w:hAnsi="Arial" w:cs="Arial"/>
          <w:color w:val="323130"/>
        </w:rPr>
        <w:t xml:space="preserve"> activities of</w:t>
      </w:r>
      <w:r w:rsidR="00711125" w:rsidRPr="003B2B36">
        <w:rPr>
          <w:rFonts w:ascii="Arial" w:eastAsiaTheme="minorEastAsia" w:hAnsi="Arial" w:cs="Arial"/>
          <w:color w:val="323130"/>
        </w:rPr>
        <w:t xml:space="preserve"> </w:t>
      </w:r>
      <w:r w:rsidR="00711125">
        <w:rPr>
          <w:rFonts w:ascii="Arial" w:eastAsiaTheme="minorEastAsia" w:hAnsi="Arial" w:cs="Arial"/>
          <w:color w:val="323130"/>
        </w:rPr>
        <w:t xml:space="preserve">the </w:t>
      </w:r>
      <w:r w:rsidR="00711125" w:rsidRPr="003B2B36">
        <w:rPr>
          <w:rFonts w:ascii="Arial" w:eastAsiaTheme="minorEastAsia" w:hAnsi="Arial" w:cs="Arial"/>
          <w:color w:val="323130"/>
        </w:rPr>
        <w:t>Research Compliance Subcommittee</w:t>
      </w:r>
      <w:r w:rsidR="231DD250" w:rsidRPr="003B2B36">
        <w:rPr>
          <w:rFonts w:ascii="Arial" w:eastAsiaTheme="minorEastAsia" w:hAnsi="Arial" w:cs="Arial"/>
          <w:color w:val="323130"/>
        </w:rPr>
        <w:t xml:space="preserve"> </w:t>
      </w:r>
      <w:r w:rsidR="00711125">
        <w:rPr>
          <w:rFonts w:ascii="Arial" w:eastAsiaTheme="minorEastAsia" w:hAnsi="Arial" w:cs="Arial"/>
          <w:color w:val="323130"/>
        </w:rPr>
        <w:t xml:space="preserve">regarding the </w:t>
      </w:r>
      <w:r w:rsidR="231DD250" w:rsidRPr="003B2B36">
        <w:rPr>
          <w:rFonts w:ascii="Arial" w:eastAsiaTheme="minorEastAsia" w:hAnsi="Arial" w:cs="Arial"/>
          <w:color w:val="323130"/>
        </w:rPr>
        <w:t>visiting scientist policy</w:t>
      </w:r>
      <w:r w:rsidR="298468B4" w:rsidRPr="003B2B36">
        <w:rPr>
          <w:rFonts w:ascii="Arial" w:eastAsiaTheme="minorEastAsia" w:hAnsi="Arial" w:cs="Arial"/>
          <w:color w:val="323130"/>
        </w:rPr>
        <w:t xml:space="preserve">. </w:t>
      </w:r>
      <w:r>
        <w:rPr>
          <w:rFonts w:ascii="Arial" w:eastAsiaTheme="minorEastAsia" w:hAnsi="Arial" w:cs="Arial"/>
          <w:color w:val="323130"/>
        </w:rPr>
        <w:t xml:space="preserve"> </w:t>
      </w:r>
      <w:r w:rsidR="00711125">
        <w:rPr>
          <w:rFonts w:ascii="Arial" w:eastAsiaTheme="minorEastAsia" w:hAnsi="Arial" w:cs="Arial"/>
          <w:color w:val="323130"/>
        </w:rPr>
        <w:t>In the new policy, t</w:t>
      </w:r>
      <w:r w:rsidR="298468B4" w:rsidRPr="003B2B36">
        <w:rPr>
          <w:rFonts w:ascii="Arial" w:eastAsiaTheme="minorEastAsia" w:hAnsi="Arial" w:cs="Arial"/>
          <w:color w:val="323130"/>
        </w:rPr>
        <w:t xml:space="preserve">o be </w:t>
      </w:r>
      <w:r>
        <w:rPr>
          <w:rFonts w:ascii="Arial" w:eastAsiaTheme="minorEastAsia" w:hAnsi="Arial" w:cs="Arial"/>
          <w:color w:val="323130"/>
        </w:rPr>
        <w:t>appointed</w:t>
      </w:r>
      <w:r w:rsidR="298468B4" w:rsidRPr="003B2B36">
        <w:rPr>
          <w:rFonts w:ascii="Arial" w:eastAsiaTheme="minorEastAsia" w:hAnsi="Arial" w:cs="Arial"/>
          <w:color w:val="323130"/>
        </w:rPr>
        <w:t xml:space="preserve"> as a visiting scientist, </w:t>
      </w:r>
      <w:r>
        <w:rPr>
          <w:rFonts w:ascii="Arial" w:eastAsiaTheme="minorEastAsia" w:hAnsi="Arial" w:cs="Arial"/>
          <w:color w:val="323130"/>
        </w:rPr>
        <w:t>the individual</w:t>
      </w:r>
      <w:r w:rsidR="298468B4" w:rsidRPr="003B2B36">
        <w:rPr>
          <w:rFonts w:ascii="Arial" w:eastAsiaTheme="minorEastAsia" w:hAnsi="Arial" w:cs="Arial"/>
          <w:color w:val="323130"/>
        </w:rPr>
        <w:t xml:space="preserve"> cannot receive payment</w:t>
      </w:r>
      <w:r w:rsidR="64F5BC5D" w:rsidRPr="003B2B36">
        <w:rPr>
          <w:rFonts w:ascii="Arial" w:eastAsiaTheme="minorEastAsia" w:hAnsi="Arial" w:cs="Arial"/>
          <w:color w:val="323130"/>
        </w:rPr>
        <w:t xml:space="preserve"> or </w:t>
      </w:r>
      <w:r w:rsidR="298468B4" w:rsidRPr="003B2B36">
        <w:rPr>
          <w:rFonts w:ascii="Arial" w:eastAsiaTheme="minorEastAsia" w:hAnsi="Arial" w:cs="Arial"/>
          <w:color w:val="323130"/>
        </w:rPr>
        <w:t>have a stipend or any sort.</w:t>
      </w:r>
      <w:r w:rsidR="5DECD9A4" w:rsidRPr="003B2B36">
        <w:rPr>
          <w:rFonts w:ascii="Arial" w:eastAsiaTheme="minorEastAsia" w:hAnsi="Arial" w:cs="Arial"/>
          <w:color w:val="323130"/>
        </w:rPr>
        <w:t xml:space="preserve"> </w:t>
      </w:r>
      <w:r w:rsidR="00711125">
        <w:rPr>
          <w:rFonts w:ascii="Arial" w:eastAsiaTheme="minorEastAsia" w:hAnsi="Arial" w:cs="Arial"/>
          <w:color w:val="323130"/>
        </w:rPr>
        <w:t xml:space="preserve"> </w:t>
      </w:r>
      <w:r>
        <w:rPr>
          <w:rFonts w:ascii="Arial" w:eastAsiaTheme="minorEastAsia" w:hAnsi="Arial" w:cs="Arial"/>
          <w:color w:val="323130"/>
        </w:rPr>
        <w:t>A decision has not yet been made about existing arrangement</w:t>
      </w:r>
      <w:r w:rsidR="00711125">
        <w:rPr>
          <w:rFonts w:ascii="Arial" w:eastAsiaTheme="minorEastAsia" w:hAnsi="Arial" w:cs="Arial"/>
          <w:color w:val="323130"/>
        </w:rPr>
        <w:t>s</w:t>
      </w:r>
      <w:r>
        <w:rPr>
          <w:rFonts w:ascii="Arial" w:eastAsiaTheme="minorEastAsia" w:hAnsi="Arial" w:cs="Arial"/>
          <w:color w:val="323130"/>
        </w:rPr>
        <w:t xml:space="preserve"> for</w:t>
      </w:r>
      <w:r w:rsidR="21576938" w:rsidRPr="003B2B36">
        <w:rPr>
          <w:rFonts w:ascii="Arial" w:eastAsiaTheme="minorEastAsia" w:hAnsi="Arial" w:cs="Arial"/>
          <w:color w:val="323130"/>
        </w:rPr>
        <w:t xml:space="preserve"> </w:t>
      </w:r>
      <w:r w:rsidR="298468B4" w:rsidRPr="003B2B36">
        <w:rPr>
          <w:rFonts w:ascii="Arial" w:eastAsiaTheme="minorEastAsia" w:hAnsi="Arial" w:cs="Arial"/>
          <w:color w:val="323130"/>
        </w:rPr>
        <w:t>current visiting scientists.</w:t>
      </w:r>
      <w:r>
        <w:rPr>
          <w:rFonts w:ascii="Arial" w:eastAsiaTheme="minorEastAsia" w:hAnsi="Arial" w:cs="Arial"/>
          <w:color w:val="323130"/>
        </w:rPr>
        <w:t xml:space="preserve">  There was brief discussion about visit</w:t>
      </w:r>
      <w:r w:rsidR="00711125">
        <w:rPr>
          <w:rFonts w:ascii="Arial" w:eastAsiaTheme="minorEastAsia" w:hAnsi="Arial" w:cs="Arial"/>
          <w:color w:val="323130"/>
        </w:rPr>
        <w:t>i</w:t>
      </w:r>
      <w:r>
        <w:rPr>
          <w:rFonts w:ascii="Arial" w:eastAsiaTheme="minorEastAsia" w:hAnsi="Arial" w:cs="Arial"/>
          <w:color w:val="323130"/>
        </w:rPr>
        <w:t xml:space="preserve">ng scientists (categories, numbers at the HSC, compensation levels).  </w:t>
      </w:r>
      <w:r w:rsidR="08635063" w:rsidRPr="00E1562F">
        <w:rPr>
          <w:rFonts w:ascii="Arial" w:eastAsiaTheme="minorEastAsia" w:hAnsi="Arial" w:cs="Arial"/>
        </w:rPr>
        <w:t xml:space="preserve">Dr. Libich </w:t>
      </w:r>
      <w:r>
        <w:rPr>
          <w:rFonts w:ascii="Arial" w:eastAsiaTheme="minorEastAsia" w:hAnsi="Arial" w:cs="Arial"/>
        </w:rPr>
        <w:t>will invite</w:t>
      </w:r>
      <w:r w:rsidR="08635063" w:rsidRPr="00E1562F">
        <w:rPr>
          <w:rFonts w:ascii="Arial" w:eastAsiaTheme="minorEastAsia" w:hAnsi="Arial" w:cs="Arial"/>
        </w:rPr>
        <w:t xml:space="preserve"> Melanie Zuniga-Rapp</w:t>
      </w:r>
      <w:r w:rsidR="04D3E1A0" w:rsidRPr="00E1562F">
        <w:rPr>
          <w:rFonts w:ascii="Arial" w:eastAsiaTheme="minorEastAsia" w:hAnsi="Arial" w:cs="Arial"/>
        </w:rPr>
        <w:t xml:space="preserve"> to the </w:t>
      </w:r>
      <w:r w:rsidR="04D3E1A0" w:rsidRPr="00E1562F">
        <w:rPr>
          <w:rFonts w:ascii="Arial" w:eastAsiaTheme="minorEastAsia" w:hAnsi="Arial" w:cs="Arial"/>
          <w:color w:val="323130"/>
        </w:rPr>
        <w:t xml:space="preserve">CPI meeting </w:t>
      </w:r>
      <w:r>
        <w:rPr>
          <w:rFonts w:ascii="Arial" w:eastAsiaTheme="minorEastAsia" w:hAnsi="Arial" w:cs="Arial"/>
          <w:color w:val="323130"/>
        </w:rPr>
        <w:t>in</w:t>
      </w:r>
      <w:r w:rsidR="04D3E1A0" w:rsidRPr="00E1562F">
        <w:rPr>
          <w:rFonts w:ascii="Arial" w:eastAsiaTheme="minorEastAsia" w:hAnsi="Arial" w:cs="Arial"/>
          <w:color w:val="323130"/>
        </w:rPr>
        <w:t xml:space="preserve"> February</w:t>
      </w:r>
      <w:r w:rsidR="0901442B" w:rsidRPr="00E1562F">
        <w:rPr>
          <w:rFonts w:ascii="Arial" w:eastAsiaTheme="minorEastAsia" w:hAnsi="Arial" w:cs="Arial"/>
          <w:color w:val="323130"/>
        </w:rPr>
        <w:t xml:space="preserve"> so she can </w:t>
      </w:r>
      <w:r>
        <w:rPr>
          <w:rFonts w:ascii="Arial" w:eastAsiaTheme="minorEastAsia" w:hAnsi="Arial" w:cs="Arial"/>
          <w:color w:val="323130"/>
        </w:rPr>
        <w:t>provide an update</w:t>
      </w:r>
      <w:r w:rsidR="00711125">
        <w:rPr>
          <w:rFonts w:ascii="Arial" w:eastAsiaTheme="minorEastAsia" w:hAnsi="Arial" w:cs="Arial"/>
          <w:color w:val="323130"/>
        </w:rPr>
        <w:t xml:space="preserve"> on the policy</w:t>
      </w:r>
      <w:r>
        <w:rPr>
          <w:rFonts w:ascii="Arial" w:eastAsiaTheme="minorEastAsia" w:hAnsi="Arial" w:cs="Arial"/>
          <w:color w:val="323130"/>
        </w:rPr>
        <w:t xml:space="preserve"> and receive feedback from the CPI members</w:t>
      </w:r>
      <w:r w:rsidR="0C6042D3" w:rsidRPr="00E1562F">
        <w:rPr>
          <w:rFonts w:ascii="Arial" w:eastAsiaTheme="minorEastAsia" w:hAnsi="Arial" w:cs="Arial"/>
          <w:color w:val="323130"/>
        </w:rPr>
        <w:t>.</w:t>
      </w:r>
    </w:p>
    <w:p w14:paraId="0AB1EA5F" w14:textId="32278687" w:rsidR="00DF5DC7" w:rsidRPr="003F3E7B" w:rsidRDefault="00E1562F" w:rsidP="003F3E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Theme="minorEastAsia" w:hAnsi="Arial" w:cs="Arial"/>
          <w:color w:val="323130"/>
        </w:rPr>
      </w:pPr>
      <w:r w:rsidRPr="003F3E7B">
        <w:rPr>
          <w:rFonts w:ascii="Arial" w:hAnsi="Arial" w:cs="Arial"/>
          <w:i/>
          <w:iCs/>
        </w:rPr>
        <w:t>NIH Data Management and Sharing Plan</w:t>
      </w:r>
      <w:r>
        <w:rPr>
          <w:rFonts w:ascii="Arial" w:hAnsi="Arial" w:cs="Arial"/>
        </w:rPr>
        <w:t xml:space="preserve">.  </w:t>
      </w:r>
      <w:r w:rsidR="1FB4F1F6" w:rsidRPr="003B2B36">
        <w:rPr>
          <w:rFonts w:ascii="Arial" w:hAnsi="Arial" w:cs="Arial"/>
        </w:rPr>
        <w:t xml:space="preserve">Dr. Libich </w:t>
      </w:r>
      <w:r w:rsidR="003F3E7B">
        <w:rPr>
          <w:rFonts w:ascii="Arial" w:hAnsi="Arial" w:cs="Arial"/>
        </w:rPr>
        <w:t xml:space="preserve">reported on the activities of </w:t>
      </w:r>
      <w:r w:rsidR="00711125">
        <w:rPr>
          <w:rFonts w:ascii="Arial" w:hAnsi="Arial" w:cs="Arial"/>
        </w:rPr>
        <w:t>the</w:t>
      </w:r>
      <w:r w:rsidR="003F3E7B">
        <w:rPr>
          <w:rFonts w:ascii="Arial" w:hAnsi="Arial" w:cs="Arial"/>
        </w:rPr>
        <w:t xml:space="preserve"> workgroup on data management and sharing led by Dr. Joe Schmelz.  Support mechanisms and resources have been assembled to </w:t>
      </w:r>
      <w:proofErr w:type="gramStart"/>
      <w:r w:rsidR="003F3E7B">
        <w:rPr>
          <w:rFonts w:ascii="Arial" w:hAnsi="Arial" w:cs="Arial"/>
        </w:rPr>
        <w:t>provide assistance for</w:t>
      </w:r>
      <w:proofErr w:type="gramEnd"/>
      <w:r w:rsidR="003F3E7B">
        <w:rPr>
          <w:rFonts w:ascii="Arial" w:hAnsi="Arial" w:cs="Arial"/>
        </w:rPr>
        <w:t xml:space="preserve"> HSC researchers who are submitting NIH grant applications.</w:t>
      </w:r>
      <w:r w:rsidR="310F5783" w:rsidRPr="003B2B36">
        <w:rPr>
          <w:rFonts w:ascii="Arial" w:eastAsiaTheme="minorEastAsia" w:hAnsi="Arial" w:cs="Arial"/>
          <w:color w:val="323130"/>
        </w:rPr>
        <w:t xml:space="preserve"> </w:t>
      </w:r>
      <w:r w:rsidR="003F3E7B">
        <w:rPr>
          <w:rFonts w:ascii="Arial" w:eastAsiaTheme="minorEastAsia" w:hAnsi="Arial" w:cs="Arial"/>
          <w:color w:val="323130"/>
        </w:rPr>
        <w:t xml:space="preserve"> So </w:t>
      </w:r>
      <w:proofErr w:type="gramStart"/>
      <w:r w:rsidR="003F3E7B">
        <w:rPr>
          <w:rFonts w:ascii="Arial" w:eastAsiaTheme="minorEastAsia" w:hAnsi="Arial" w:cs="Arial"/>
          <w:color w:val="323130"/>
        </w:rPr>
        <w:t>far</w:t>
      </w:r>
      <w:proofErr w:type="gramEnd"/>
      <w:r w:rsidR="003F3E7B">
        <w:rPr>
          <w:rFonts w:ascii="Arial" w:eastAsiaTheme="minorEastAsia" w:hAnsi="Arial" w:cs="Arial"/>
          <w:color w:val="323130"/>
        </w:rPr>
        <w:t xml:space="preserve"> the arrangements have been very effective and the pro-active efforts of the workgroup have greatly facilitated the process.  The outstanding </w:t>
      </w:r>
      <w:r w:rsidR="00711125">
        <w:rPr>
          <w:rFonts w:ascii="Arial" w:eastAsiaTheme="minorEastAsia" w:hAnsi="Arial" w:cs="Arial"/>
          <w:color w:val="323130"/>
        </w:rPr>
        <w:t>contributions</w:t>
      </w:r>
      <w:r w:rsidR="003F3E7B">
        <w:rPr>
          <w:rFonts w:ascii="Arial" w:eastAsiaTheme="minorEastAsia" w:hAnsi="Arial" w:cs="Arial"/>
          <w:color w:val="323130"/>
        </w:rPr>
        <w:t xml:space="preserve"> of Dr. Meredith </w:t>
      </w:r>
      <w:proofErr w:type="spellStart"/>
      <w:r w:rsidR="003F3E7B">
        <w:rPr>
          <w:rFonts w:ascii="Arial" w:eastAsiaTheme="minorEastAsia" w:hAnsi="Arial" w:cs="Arial"/>
          <w:color w:val="323130"/>
        </w:rPr>
        <w:t>Zozus</w:t>
      </w:r>
      <w:proofErr w:type="spellEnd"/>
      <w:r w:rsidR="003F3E7B">
        <w:rPr>
          <w:rFonts w:ascii="Arial" w:eastAsiaTheme="minorEastAsia" w:hAnsi="Arial" w:cs="Arial"/>
          <w:color w:val="323130"/>
        </w:rPr>
        <w:t xml:space="preserve"> and her team were specifically highlighted.</w:t>
      </w:r>
    </w:p>
    <w:p w14:paraId="1C868F82" w14:textId="3160C73B" w:rsidR="00DF5DC7" w:rsidRPr="0073002C" w:rsidRDefault="003F3E7B" w:rsidP="0073002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Theme="minorEastAsia" w:hAnsi="Arial" w:cs="Arial"/>
          <w:color w:val="323130"/>
        </w:rPr>
      </w:pPr>
      <w:r w:rsidRPr="003F3E7B">
        <w:rPr>
          <w:rFonts w:ascii="Arial" w:eastAsiaTheme="minorEastAsia" w:hAnsi="Arial" w:cs="Arial"/>
          <w:i/>
          <w:iCs/>
          <w:color w:val="323130"/>
        </w:rPr>
        <w:t>Employee onboarding</w:t>
      </w:r>
      <w:r>
        <w:rPr>
          <w:rFonts w:ascii="Arial" w:eastAsiaTheme="minorEastAsia" w:hAnsi="Arial" w:cs="Arial"/>
          <w:color w:val="323130"/>
        </w:rPr>
        <w:t xml:space="preserve">.  </w:t>
      </w:r>
      <w:r w:rsidR="686FB812" w:rsidRPr="003B2B36">
        <w:rPr>
          <w:rFonts w:ascii="Arial" w:eastAsiaTheme="minorEastAsia" w:hAnsi="Arial" w:cs="Arial"/>
          <w:color w:val="323130"/>
        </w:rPr>
        <w:t xml:space="preserve">Dr. Libich </w:t>
      </w:r>
      <w:r w:rsidR="0073002C">
        <w:rPr>
          <w:rFonts w:ascii="Arial" w:eastAsiaTheme="minorEastAsia" w:hAnsi="Arial" w:cs="Arial"/>
          <w:color w:val="323130"/>
        </w:rPr>
        <w:t>reported on</w:t>
      </w:r>
      <w:r w:rsidR="686FB812" w:rsidRPr="003B2B36">
        <w:rPr>
          <w:rFonts w:ascii="Arial" w:eastAsiaTheme="minorEastAsia" w:hAnsi="Arial" w:cs="Arial"/>
          <w:color w:val="323130"/>
        </w:rPr>
        <w:t xml:space="preserve"> concern</w:t>
      </w:r>
      <w:r w:rsidR="0073002C">
        <w:rPr>
          <w:rFonts w:ascii="Arial" w:eastAsiaTheme="minorEastAsia" w:hAnsi="Arial" w:cs="Arial"/>
          <w:color w:val="323130"/>
        </w:rPr>
        <w:t>s of some faculty</w:t>
      </w:r>
      <w:r w:rsidR="686FB812" w:rsidRPr="003B2B36">
        <w:rPr>
          <w:rFonts w:ascii="Arial" w:eastAsiaTheme="minorEastAsia" w:hAnsi="Arial" w:cs="Arial"/>
          <w:color w:val="323130"/>
        </w:rPr>
        <w:t xml:space="preserve"> </w:t>
      </w:r>
      <w:r>
        <w:rPr>
          <w:rFonts w:ascii="Arial" w:eastAsiaTheme="minorEastAsia" w:hAnsi="Arial" w:cs="Arial"/>
          <w:color w:val="323130"/>
        </w:rPr>
        <w:t>about</w:t>
      </w:r>
      <w:r w:rsidR="686FB812" w:rsidRPr="003B2B36">
        <w:rPr>
          <w:rFonts w:ascii="Arial" w:eastAsiaTheme="minorEastAsia" w:hAnsi="Arial" w:cs="Arial"/>
          <w:color w:val="323130"/>
        </w:rPr>
        <w:t xml:space="preserve"> </w:t>
      </w:r>
      <w:r>
        <w:rPr>
          <w:rFonts w:ascii="Arial" w:eastAsiaTheme="minorEastAsia" w:hAnsi="Arial" w:cs="Arial"/>
          <w:color w:val="323130"/>
        </w:rPr>
        <w:t xml:space="preserve">employee </w:t>
      </w:r>
      <w:r w:rsidR="7193B471" w:rsidRPr="003B2B36">
        <w:rPr>
          <w:rFonts w:ascii="Arial" w:eastAsiaTheme="minorEastAsia" w:hAnsi="Arial" w:cs="Arial"/>
          <w:color w:val="323130"/>
        </w:rPr>
        <w:t xml:space="preserve">onboarding </w:t>
      </w:r>
      <w:r>
        <w:rPr>
          <w:rFonts w:ascii="Arial" w:eastAsiaTheme="minorEastAsia" w:hAnsi="Arial" w:cs="Arial"/>
          <w:color w:val="323130"/>
        </w:rPr>
        <w:t>by</w:t>
      </w:r>
      <w:r w:rsidR="7193B471" w:rsidRPr="003B2B36">
        <w:rPr>
          <w:rFonts w:ascii="Arial" w:eastAsiaTheme="minorEastAsia" w:hAnsi="Arial" w:cs="Arial"/>
          <w:color w:val="323130"/>
        </w:rPr>
        <w:t xml:space="preserve"> </w:t>
      </w:r>
      <w:r w:rsidR="686FB812" w:rsidRPr="003B2B36">
        <w:rPr>
          <w:rFonts w:ascii="Arial" w:eastAsiaTheme="minorEastAsia" w:hAnsi="Arial" w:cs="Arial"/>
          <w:color w:val="323130"/>
        </w:rPr>
        <w:t>HR</w:t>
      </w:r>
      <w:r w:rsidR="69EF2109" w:rsidRPr="003B2B36">
        <w:rPr>
          <w:rFonts w:ascii="Arial" w:eastAsiaTheme="minorEastAsia" w:hAnsi="Arial" w:cs="Arial"/>
          <w:color w:val="323130"/>
        </w:rPr>
        <w:t xml:space="preserve">, </w:t>
      </w:r>
      <w:r w:rsidR="686FB812" w:rsidRPr="003B2B36">
        <w:rPr>
          <w:rFonts w:ascii="Arial" w:eastAsiaTheme="minorEastAsia" w:hAnsi="Arial" w:cs="Arial"/>
          <w:color w:val="323130"/>
        </w:rPr>
        <w:t xml:space="preserve">specifically that there's too long of a gap between </w:t>
      </w:r>
      <w:r w:rsidR="0073002C">
        <w:rPr>
          <w:rFonts w:ascii="Arial" w:eastAsiaTheme="minorEastAsia" w:hAnsi="Arial" w:cs="Arial"/>
          <w:color w:val="323130"/>
        </w:rPr>
        <w:t>offering a position and receiving a decision from the prospective employee.  It is possible that the delay is related to background checks of the applicant that are handled by an outside vendor.  Dr. Libich will invite a representative from HR to attend the next CPI meeting.</w:t>
      </w:r>
    </w:p>
    <w:p w14:paraId="469A6ABC" w14:textId="6DE5743E" w:rsidR="64D2CA09" w:rsidRPr="003B2B36" w:rsidRDefault="64D2CA09" w:rsidP="6280052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658A808" w14:textId="3188F25E" w:rsidR="00DF5DC7" w:rsidRPr="003B2B36" w:rsidRDefault="0073002C" w:rsidP="628005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was n</w:t>
      </w:r>
      <w:r w:rsidR="00026D92" w:rsidRPr="003B2B3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additional</w:t>
      </w:r>
      <w:r w:rsidR="00026D92" w:rsidRPr="003B2B36">
        <w:rPr>
          <w:rFonts w:ascii="Arial" w:hAnsi="Arial" w:cs="Arial"/>
        </w:rPr>
        <w:t xml:space="preserve"> new business, and t</w:t>
      </w:r>
      <w:r w:rsidR="00DF5DC7" w:rsidRPr="003B2B36">
        <w:rPr>
          <w:rFonts w:ascii="Arial" w:hAnsi="Arial" w:cs="Arial"/>
        </w:rPr>
        <w:t>he meeting was adjourned at</w:t>
      </w:r>
      <w:r w:rsidR="0044146D" w:rsidRPr="003B2B36">
        <w:rPr>
          <w:rFonts w:ascii="Arial" w:hAnsi="Arial" w:cs="Arial"/>
        </w:rPr>
        <w:t xml:space="preserve"> </w:t>
      </w:r>
      <w:r w:rsidR="00DF5DC7" w:rsidRPr="003B2B36">
        <w:rPr>
          <w:rFonts w:ascii="Arial" w:hAnsi="Arial" w:cs="Arial"/>
        </w:rPr>
        <w:t>5:</w:t>
      </w:r>
      <w:r w:rsidR="5E4CDB71" w:rsidRPr="003B2B36">
        <w:rPr>
          <w:rFonts w:ascii="Arial" w:hAnsi="Arial" w:cs="Arial"/>
        </w:rPr>
        <w:t>3</w:t>
      </w:r>
      <w:r w:rsidR="00711125">
        <w:rPr>
          <w:rFonts w:ascii="Arial" w:hAnsi="Arial" w:cs="Arial"/>
        </w:rPr>
        <w:t xml:space="preserve">3 </w:t>
      </w:r>
      <w:r w:rsidR="00DF5DC7" w:rsidRPr="003B2B36">
        <w:rPr>
          <w:rFonts w:ascii="Arial" w:hAnsi="Arial" w:cs="Arial"/>
        </w:rPr>
        <w:t>p</w:t>
      </w:r>
      <w:r w:rsidR="00711125">
        <w:rPr>
          <w:rFonts w:ascii="Arial" w:hAnsi="Arial" w:cs="Arial"/>
        </w:rPr>
        <w:t>.</w:t>
      </w:r>
      <w:r w:rsidR="00DF5DC7" w:rsidRPr="003B2B36">
        <w:rPr>
          <w:rFonts w:ascii="Arial" w:hAnsi="Arial" w:cs="Arial"/>
        </w:rPr>
        <w:t>m</w:t>
      </w:r>
      <w:r w:rsidR="00711125">
        <w:rPr>
          <w:rFonts w:ascii="Arial" w:hAnsi="Arial" w:cs="Arial"/>
        </w:rPr>
        <w:t>.</w:t>
      </w:r>
    </w:p>
    <w:p w14:paraId="7A3B436A" w14:textId="77777777" w:rsidR="00615551" w:rsidRPr="003B2B36" w:rsidRDefault="00615551" w:rsidP="62800529">
      <w:pPr>
        <w:spacing w:after="0" w:line="240" w:lineRule="auto"/>
        <w:jc w:val="both"/>
        <w:rPr>
          <w:rFonts w:ascii="Arial" w:hAnsi="Arial" w:cs="Arial"/>
        </w:rPr>
      </w:pPr>
    </w:p>
    <w:sectPr w:rsidR="00615551" w:rsidRPr="003B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AD41" w14:textId="77777777" w:rsidR="004D7484" w:rsidRDefault="004D7484" w:rsidP="006E4A96">
      <w:pPr>
        <w:spacing w:after="0" w:line="240" w:lineRule="auto"/>
      </w:pPr>
      <w:r>
        <w:separator/>
      </w:r>
    </w:p>
  </w:endnote>
  <w:endnote w:type="continuationSeparator" w:id="0">
    <w:p w14:paraId="1695BE5C" w14:textId="77777777" w:rsidR="004D7484" w:rsidRDefault="004D7484" w:rsidP="006E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1E1C" w14:textId="77777777" w:rsidR="004D7484" w:rsidRDefault="004D7484" w:rsidP="006E4A96">
      <w:pPr>
        <w:spacing w:after="0" w:line="240" w:lineRule="auto"/>
      </w:pPr>
      <w:r>
        <w:separator/>
      </w:r>
    </w:p>
  </w:footnote>
  <w:footnote w:type="continuationSeparator" w:id="0">
    <w:p w14:paraId="4A0D6F05" w14:textId="77777777" w:rsidR="004D7484" w:rsidRDefault="004D7484" w:rsidP="006E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E33"/>
    <w:multiLevelType w:val="hybridMultilevel"/>
    <w:tmpl w:val="E6F8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DB0"/>
    <w:multiLevelType w:val="hybridMultilevel"/>
    <w:tmpl w:val="74765B26"/>
    <w:lvl w:ilvl="0" w:tplc="3FECAE7E">
      <w:start w:val="1"/>
      <w:numFmt w:val="decimal"/>
      <w:lvlText w:val="%1."/>
      <w:lvlJc w:val="left"/>
      <w:pPr>
        <w:ind w:left="720" w:hanging="360"/>
      </w:pPr>
    </w:lvl>
    <w:lvl w:ilvl="1" w:tplc="B42CAA98">
      <w:start w:val="1"/>
      <w:numFmt w:val="lowerLetter"/>
      <w:lvlText w:val="%2."/>
      <w:lvlJc w:val="left"/>
      <w:pPr>
        <w:ind w:left="1440" w:hanging="360"/>
      </w:pPr>
    </w:lvl>
    <w:lvl w:ilvl="2" w:tplc="39A002AC">
      <w:start w:val="1"/>
      <w:numFmt w:val="lowerRoman"/>
      <w:lvlText w:val="%3."/>
      <w:lvlJc w:val="right"/>
      <w:pPr>
        <w:ind w:left="2160" w:hanging="180"/>
      </w:pPr>
    </w:lvl>
    <w:lvl w:ilvl="3" w:tplc="BFB28964">
      <w:start w:val="1"/>
      <w:numFmt w:val="decimal"/>
      <w:lvlText w:val="%4."/>
      <w:lvlJc w:val="left"/>
      <w:pPr>
        <w:ind w:left="2880" w:hanging="360"/>
      </w:pPr>
    </w:lvl>
    <w:lvl w:ilvl="4" w:tplc="40C63874">
      <w:start w:val="1"/>
      <w:numFmt w:val="lowerLetter"/>
      <w:lvlText w:val="%5."/>
      <w:lvlJc w:val="left"/>
      <w:pPr>
        <w:ind w:left="3600" w:hanging="360"/>
      </w:pPr>
    </w:lvl>
    <w:lvl w:ilvl="5" w:tplc="13DEA168">
      <w:start w:val="1"/>
      <w:numFmt w:val="lowerRoman"/>
      <w:lvlText w:val="%6."/>
      <w:lvlJc w:val="right"/>
      <w:pPr>
        <w:ind w:left="4320" w:hanging="180"/>
      </w:pPr>
    </w:lvl>
    <w:lvl w:ilvl="6" w:tplc="B3AEAA7E">
      <w:start w:val="1"/>
      <w:numFmt w:val="decimal"/>
      <w:lvlText w:val="%7."/>
      <w:lvlJc w:val="left"/>
      <w:pPr>
        <w:ind w:left="5040" w:hanging="360"/>
      </w:pPr>
    </w:lvl>
    <w:lvl w:ilvl="7" w:tplc="11BEF472">
      <w:start w:val="1"/>
      <w:numFmt w:val="lowerLetter"/>
      <w:lvlText w:val="%8."/>
      <w:lvlJc w:val="left"/>
      <w:pPr>
        <w:ind w:left="5760" w:hanging="360"/>
      </w:pPr>
    </w:lvl>
    <w:lvl w:ilvl="8" w:tplc="73B668D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1CCD"/>
    <w:multiLevelType w:val="hybridMultilevel"/>
    <w:tmpl w:val="339C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0A03"/>
    <w:multiLevelType w:val="hybridMultilevel"/>
    <w:tmpl w:val="422A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0B30"/>
    <w:multiLevelType w:val="hybridMultilevel"/>
    <w:tmpl w:val="A886A2F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6F44AAF"/>
    <w:multiLevelType w:val="hybridMultilevel"/>
    <w:tmpl w:val="AE4E57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A526CE5"/>
    <w:multiLevelType w:val="hybridMultilevel"/>
    <w:tmpl w:val="950A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81F12"/>
    <w:multiLevelType w:val="hybridMultilevel"/>
    <w:tmpl w:val="7CE250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286283"/>
    <w:multiLevelType w:val="hybridMultilevel"/>
    <w:tmpl w:val="22A0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2A94"/>
    <w:multiLevelType w:val="hybridMultilevel"/>
    <w:tmpl w:val="4D52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605"/>
    <w:multiLevelType w:val="hybridMultilevel"/>
    <w:tmpl w:val="B302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4BDC"/>
    <w:multiLevelType w:val="hybridMultilevel"/>
    <w:tmpl w:val="1CC4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70978"/>
    <w:multiLevelType w:val="hybridMultilevel"/>
    <w:tmpl w:val="C20CC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DD652B"/>
    <w:multiLevelType w:val="hybridMultilevel"/>
    <w:tmpl w:val="C9AA3486"/>
    <w:lvl w:ilvl="0" w:tplc="A9C688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238F6"/>
    <w:multiLevelType w:val="hybridMultilevel"/>
    <w:tmpl w:val="6104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86CA9"/>
    <w:multiLevelType w:val="hybridMultilevel"/>
    <w:tmpl w:val="CEE4BE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7C6A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6B15C3"/>
    <w:multiLevelType w:val="hybridMultilevel"/>
    <w:tmpl w:val="231414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A75E0E"/>
    <w:multiLevelType w:val="hybridMultilevel"/>
    <w:tmpl w:val="4650C5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2B5282"/>
    <w:multiLevelType w:val="hybridMultilevel"/>
    <w:tmpl w:val="EB52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2070C"/>
    <w:multiLevelType w:val="hybridMultilevel"/>
    <w:tmpl w:val="23246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6935C2"/>
    <w:multiLevelType w:val="multilevel"/>
    <w:tmpl w:val="0ED0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4015550">
    <w:abstractNumId w:val="1"/>
  </w:num>
  <w:num w:numId="2" w16cid:durableId="414398522">
    <w:abstractNumId w:val="21"/>
  </w:num>
  <w:num w:numId="3" w16cid:durableId="1353844456">
    <w:abstractNumId w:val="14"/>
  </w:num>
  <w:num w:numId="4" w16cid:durableId="1877349703">
    <w:abstractNumId w:val="2"/>
  </w:num>
  <w:num w:numId="5" w16cid:durableId="510418872">
    <w:abstractNumId w:val="0"/>
  </w:num>
  <w:num w:numId="6" w16cid:durableId="836069820">
    <w:abstractNumId w:val="6"/>
  </w:num>
  <w:num w:numId="7" w16cid:durableId="2079471853">
    <w:abstractNumId w:val="16"/>
  </w:num>
  <w:num w:numId="8" w16cid:durableId="767432068">
    <w:abstractNumId w:val="19"/>
  </w:num>
  <w:num w:numId="9" w16cid:durableId="1590194295">
    <w:abstractNumId w:val="9"/>
  </w:num>
  <w:num w:numId="10" w16cid:durableId="207110244">
    <w:abstractNumId w:val="12"/>
  </w:num>
  <w:num w:numId="11" w16cid:durableId="1888295845">
    <w:abstractNumId w:val="11"/>
  </w:num>
  <w:num w:numId="12" w16cid:durableId="1510177217">
    <w:abstractNumId w:val="13"/>
  </w:num>
  <w:num w:numId="13" w16cid:durableId="1043871105">
    <w:abstractNumId w:val="10"/>
  </w:num>
  <w:num w:numId="14" w16cid:durableId="646859774">
    <w:abstractNumId w:val="8"/>
  </w:num>
  <w:num w:numId="15" w16cid:durableId="1350255658">
    <w:abstractNumId w:val="20"/>
  </w:num>
  <w:num w:numId="16" w16cid:durableId="12999709">
    <w:abstractNumId w:val="3"/>
  </w:num>
  <w:num w:numId="17" w16cid:durableId="1182743424">
    <w:abstractNumId w:val="4"/>
  </w:num>
  <w:num w:numId="18" w16cid:durableId="1980762117">
    <w:abstractNumId w:val="17"/>
  </w:num>
  <w:num w:numId="19" w16cid:durableId="1662807142">
    <w:abstractNumId w:val="18"/>
  </w:num>
  <w:num w:numId="20" w16cid:durableId="1105731527">
    <w:abstractNumId w:val="15"/>
  </w:num>
  <w:num w:numId="21" w16cid:durableId="384840474">
    <w:abstractNumId w:val="5"/>
  </w:num>
  <w:num w:numId="22" w16cid:durableId="450825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96"/>
    <w:rsid w:val="00014F5C"/>
    <w:rsid w:val="00026D92"/>
    <w:rsid w:val="00046BB0"/>
    <w:rsid w:val="00093DD9"/>
    <w:rsid w:val="000A49D1"/>
    <w:rsid w:val="000B21EF"/>
    <w:rsid w:val="000C0547"/>
    <w:rsid w:val="000C5B5D"/>
    <w:rsid w:val="000D06E2"/>
    <w:rsid w:val="000F4AB8"/>
    <w:rsid w:val="001046A8"/>
    <w:rsid w:val="00153FCE"/>
    <w:rsid w:val="0019380E"/>
    <w:rsid w:val="001A59A2"/>
    <w:rsid w:val="001B66DE"/>
    <w:rsid w:val="001C5BFE"/>
    <w:rsid w:val="001E6AE5"/>
    <w:rsid w:val="001F319A"/>
    <w:rsid w:val="001F79CC"/>
    <w:rsid w:val="002058AA"/>
    <w:rsid w:val="00230675"/>
    <w:rsid w:val="002633A2"/>
    <w:rsid w:val="00290FC2"/>
    <w:rsid w:val="002A4161"/>
    <w:rsid w:val="002C2CEE"/>
    <w:rsid w:val="002D1BA0"/>
    <w:rsid w:val="002E397F"/>
    <w:rsid w:val="00305B19"/>
    <w:rsid w:val="003244ED"/>
    <w:rsid w:val="00350D0F"/>
    <w:rsid w:val="00363189"/>
    <w:rsid w:val="003B2B36"/>
    <w:rsid w:val="003B6D05"/>
    <w:rsid w:val="003C0825"/>
    <w:rsid w:val="003C5346"/>
    <w:rsid w:val="003E555B"/>
    <w:rsid w:val="003F3E7B"/>
    <w:rsid w:val="0044146D"/>
    <w:rsid w:val="004659DE"/>
    <w:rsid w:val="00496F75"/>
    <w:rsid w:val="004C051F"/>
    <w:rsid w:val="004D7484"/>
    <w:rsid w:val="00511DE7"/>
    <w:rsid w:val="00526051"/>
    <w:rsid w:val="005565B0"/>
    <w:rsid w:val="00581F1D"/>
    <w:rsid w:val="005909D0"/>
    <w:rsid w:val="005949BF"/>
    <w:rsid w:val="005A01C0"/>
    <w:rsid w:val="005A5975"/>
    <w:rsid w:val="005B5B89"/>
    <w:rsid w:val="005D216A"/>
    <w:rsid w:val="005F5AD3"/>
    <w:rsid w:val="00611391"/>
    <w:rsid w:val="0061512B"/>
    <w:rsid w:val="00615551"/>
    <w:rsid w:val="006C2418"/>
    <w:rsid w:val="006D0455"/>
    <w:rsid w:val="006E4A96"/>
    <w:rsid w:val="006F7676"/>
    <w:rsid w:val="00711125"/>
    <w:rsid w:val="00717CB9"/>
    <w:rsid w:val="007256FA"/>
    <w:rsid w:val="0073002C"/>
    <w:rsid w:val="00786113"/>
    <w:rsid w:val="007A2513"/>
    <w:rsid w:val="007A5E7A"/>
    <w:rsid w:val="007A61D2"/>
    <w:rsid w:val="007B1275"/>
    <w:rsid w:val="007E1C16"/>
    <w:rsid w:val="007F4EFA"/>
    <w:rsid w:val="008A0804"/>
    <w:rsid w:val="008B0BA2"/>
    <w:rsid w:val="008B6379"/>
    <w:rsid w:val="008D5C7C"/>
    <w:rsid w:val="008E2CA2"/>
    <w:rsid w:val="00961C27"/>
    <w:rsid w:val="00961F50"/>
    <w:rsid w:val="00967E68"/>
    <w:rsid w:val="009B73AD"/>
    <w:rsid w:val="009D4589"/>
    <w:rsid w:val="00A07741"/>
    <w:rsid w:val="00A138B5"/>
    <w:rsid w:val="00A86034"/>
    <w:rsid w:val="00A976AD"/>
    <w:rsid w:val="00AA3BD3"/>
    <w:rsid w:val="00AB2540"/>
    <w:rsid w:val="00AD2AD8"/>
    <w:rsid w:val="00AF1C7D"/>
    <w:rsid w:val="00B0798E"/>
    <w:rsid w:val="00B40B07"/>
    <w:rsid w:val="00B66FBE"/>
    <w:rsid w:val="00B67BE0"/>
    <w:rsid w:val="00B76C5E"/>
    <w:rsid w:val="00B930FE"/>
    <w:rsid w:val="00BB0964"/>
    <w:rsid w:val="00BB134C"/>
    <w:rsid w:val="00BD052E"/>
    <w:rsid w:val="00BD44DE"/>
    <w:rsid w:val="00C114F0"/>
    <w:rsid w:val="00C825CE"/>
    <w:rsid w:val="00C86AA5"/>
    <w:rsid w:val="00C95215"/>
    <w:rsid w:val="00CB3399"/>
    <w:rsid w:val="00CD03D6"/>
    <w:rsid w:val="00CF06AF"/>
    <w:rsid w:val="00D04F76"/>
    <w:rsid w:val="00D66A1A"/>
    <w:rsid w:val="00DE54F6"/>
    <w:rsid w:val="00DF5DC7"/>
    <w:rsid w:val="00E1562F"/>
    <w:rsid w:val="00E56BA3"/>
    <w:rsid w:val="00E65C3D"/>
    <w:rsid w:val="00E67827"/>
    <w:rsid w:val="00E9567C"/>
    <w:rsid w:val="00EC43B9"/>
    <w:rsid w:val="00EE3280"/>
    <w:rsid w:val="00EF5D19"/>
    <w:rsid w:val="00F07FAB"/>
    <w:rsid w:val="00F26681"/>
    <w:rsid w:val="00F42D1B"/>
    <w:rsid w:val="00F64E3C"/>
    <w:rsid w:val="00F76F80"/>
    <w:rsid w:val="00FB3CD2"/>
    <w:rsid w:val="00FC33D6"/>
    <w:rsid w:val="00FD52D9"/>
    <w:rsid w:val="012CA19C"/>
    <w:rsid w:val="012E8961"/>
    <w:rsid w:val="01DE55B3"/>
    <w:rsid w:val="02116A91"/>
    <w:rsid w:val="03760140"/>
    <w:rsid w:val="04D3E1A0"/>
    <w:rsid w:val="04FF367E"/>
    <w:rsid w:val="0533E41D"/>
    <w:rsid w:val="05629857"/>
    <w:rsid w:val="0567FC9F"/>
    <w:rsid w:val="06143F7C"/>
    <w:rsid w:val="066E403B"/>
    <w:rsid w:val="068CDE06"/>
    <w:rsid w:val="06A52962"/>
    <w:rsid w:val="06C868B5"/>
    <w:rsid w:val="07436A3F"/>
    <w:rsid w:val="076DCD73"/>
    <w:rsid w:val="08635063"/>
    <w:rsid w:val="08E2E1B8"/>
    <w:rsid w:val="0901442B"/>
    <w:rsid w:val="090348FD"/>
    <w:rsid w:val="09099DD4"/>
    <w:rsid w:val="098E2DE2"/>
    <w:rsid w:val="09B58EC8"/>
    <w:rsid w:val="09D29BB5"/>
    <w:rsid w:val="0A422902"/>
    <w:rsid w:val="0A9F195E"/>
    <w:rsid w:val="0AC5D31C"/>
    <w:rsid w:val="0C6042D3"/>
    <w:rsid w:val="0D0BBFC6"/>
    <w:rsid w:val="0DC3E69A"/>
    <w:rsid w:val="0DF98DC2"/>
    <w:rsid w:val="0E7B90B0"/>
    <w:rsid w:val="0EF8CDE4"/>
    <w:rsid w:val="0F97A610"/>
    <w:rsid w:val="0FBDE5A6"/>
    <w:rsid w:val="0FE69E6E"/>
    <w:rsid w:val="0FF05E0C"/>
    <w:rsid w:val="1037EE6B"/>
    <w:rsid w:val="105F2884"/>
    <w:rsid w:val="124E74A5"/>
    <w:rsid w:val="1288623D"/>
    <w:rsid w:val="1365F8FC"/>
    <w:rsid w:val="14AE655C"/>
    <w:rsid w:val="14EA00D1"/>
    <w:rsid w:val="150E5F44"/>
    <w:rsid w:val="1556E883"/>
    <w:rsid w:val="155714D9"/>
    <w:rsid w:val="15A866DE"/>
    <w:rsid w:val="170AD98F"/>
    <w:rsid w:val="172B6DA2"/>
    <w:rsid w:val="17FAC553"/>
    <w:rsid w:val="185FB02B"/>
    <w:rsid w:val="1962F6A4"/>
    <w:rsid w:val="1A200770"/>
    <w:rsid w:val="1A9C14CB"/>
    <w:rsid w:val="1AA1DA9C"/>
    <w:rsid w:val="1AED1CF4"/>
    <w:rsid w:val="1CFE8DF7"/>
    <w:rsid w:val="1DB98AB8"/>
    <w:rsid w:val="1DCFB561"/>
    <w:rsid w:val="1DECDDEA"/>
    <w:rsid w:val="1EA7E5A3"/>
    <w:rsid w:val="1ECA31F0"/>
    <w:rsid w:val="1F6F85EE"/>
    <w:rsid w:val="1F8569EE"/>
    <w:rsid w:val="1F94A17D"/>
    <w:rsid w:val="1FB4F1F6"/>
    <w:rsid w:val="1FD201D3"/>
    <w:rsid w:val="205F48B5"/>
    <w:rsid w:val="20869DD4"/>
    <w:rsid w:val="21247EAC"/>
    <w:rsid w:val="21576938"/>
    <w:rsid w:val="22B3352D"/>
    <w:rsid w:val="22E95B61"/>
    <w:rsid w:val="231DD250"/>
    <w:rsid w:val="24719E55"/>
    <w:rsid w:val="251652BF"/>
    <w:rsid w:val="26524EE4"/>
    <w:rsid w:val="2670F541"/>
    <w:rsid w:val="26DEA1B3"/>
    <w:rsid w:val="270884D2"/>
    <w:rsid w:val="279D894E"/>
    <w:rsid w:val="27A93F17"/>
    <w:rsid w:val="27F3AB64"/>
    <w:rsid w:val="2889730E"/>
    <w:rsid w:val="2915B511"/>
    <w:rsid w:val="29450F78"/>
    <w:rsid w:val="298468B4"/>
    <w:rsid w:val="29F4C8E6"/>
    <w:rsid w:val="2AF238C4"/>
    <w:rsid w:val="2AF60094"/>
    <w:rsid w:val="2B2B4C26"/>
    <w:rsid w:val="2BB212D6"/>
    <w:rsid w:val="2BECE698"/>
    <w:rsid w:val="2C19F4BE"/>
    <w:rsid w:val="2CEE9346"/>
    <w:rsid w:val="2D2C69A8"/>
    <w:rsid w:val="2E2329A9"/>
    <w:rsid w:val="2F899712"/>
    <w:rsid w:val="302D68AA"/>
    <w:rsid w:val="309030C3"/>
    <w:rsid w:val="30957E80"/>
    <w:rsid w:val="3108BB25"/>
    <w:rsid w:val="310F5783"/>
    <w:rsid w:val="319D7B8C"/>
    <w:rsid w:val="31B0C8D6"/>
    <w:rsid w:val="3284FBD6"/>
    <w:rsid w:val="32A5BD26"/>
    <w:rsid w:val="33DFB4B1"/>
    <w:rsid w:val="3434E9CA"/>
    <w:rsid w:val="3443DFD8"/>
    <w:rsid w:val="34CC2F74"/>
    <w:rsid w:val="352FB545"/>
    <w:rsid w:val="358A15EB"/>
    <w:rsid w:val="361AFDE5"/>
    <w:rsid w:val="36878BD1"/>
    <w:rsid w:val="3775EDE7"/>
    <w:rsid w:val="37DE4CBA"/>
    <w:rsid w:val="37E09F07"/>
    <w:rsid w:val="39472C8A"/>
    <w:rsid w:val="39A421E7"/>
    <w:rsid w:val="39A4B225"/>
    <w:rsid w:val="3A996282"/>
    <w:rsid w:val="3B791182"/>
    <w:rsid w:val="3B8A7D36"/>
    <w:rsid w:val="3C06EDE8"/>
    <w:rsid w:val="3CF2B4A0"/>
    <w:rsid w:val="3D305264"/>
    <w:rsid w:val="3DA2BE49"/>
    <w:rsid w:val="3E186F23"/>
    <w:rsid w:val="3E6A85AA"/>
    <w:rsid w:val="3EAC8F08"/>
    <w:rsid w:val="3EE8DA14"/>
    <w:rsid w:val="3F3E8EAA"/>
    <w:rsid w:val="412262E0"/>
    <w:rsid w:val="415F878C"/>
    <w:rsid w:val="41A1AA2B"/>
    <w:rsid w:val="426CD688"/>
    <w:rsid w:val="43CB1E97"/>
    <w:rsid w:val="4411FFCD"/>
    <w:rsid w:val="44F795FE"/>
    <w:rsid w:val="4518371F"/>
    <w:rsid w:val="4551C6C1"/>
    <w:rsid w:val="4573C470"/>
    <w:rsid w:val="45B3EB0F"/>
    <w:rsid w:val="4610C765"/>
    <w:rsid w:val="462BA2A1"/>
    <w:rsid w:val="47695005"/>
    <w:rsid w:val="47EE6E12"/>
    <w:rsid w:val="47FED7D9"/>
    <w:rsid w:val="486A484E"/>
    <w:rsid w:val="4880C6DA"/>
    <w:rsid w:val="49201FA5"/>
    <w:rsid w:val="49FBC530"/>
    <w:rsid w:val="4BE47839"/>
    <w:rsid w:val="4C87B110"/>
    <w:rsid w:val="4CACDDB2"/>
    <w:rsid w:val="4D65DB78"/>
    <w:rsid w:val="4DCC649F"/>
    <w:rsid w:val="4E1B4A6A"/>
    <w:rsid w:val="4E238171"/>
    <w:rsid w:val="4EDB807E"/>
    <w:rsid w:val="4FB5F3D6"/>
    <w:rsid w:val="4FDF93BC"/>
    <w:rsid w:val="50B037F6"/>
    <w:rsid w:val="5193359D"/>
    <w:rsid w:val="51A56647"/>
    <w:rsid w:val="51C2880E"/>
    <w:rsid w:val="520E80C3"/>
    <w:rsid w:val="52132140"/>
    <w:rsid w:val="52E19AEB"/>
    <w:rsid w:val="52ED9498"/>
    <w:rsid w:val="539256BE"/>
    <w:rsid w:val="53CD0913"/>
    <w:rsid w:val="53FF1430"/>
    <w:rsid w:val="5567EA8B"/>
    <w:rsid w:val="55AAC103"/>
    <w:rsid w:val="56221DDC"/>
    <w:rsid w:val="5636E285"/>
    <w:rsid w:val="5648D9F8"/>
    <w:rsid w:val="567F7932"/>
    <w:rsid w:val="577CCE7D"/>
    <w:rsid w:val="57A92511"/>
    <w:rsid w:val="58155924"/>
    <w:rsid w:val="583E68EF"/>
    <w:rsid w:val="584000A3"/>
    <w:rsid w:val="58BFAEF4"/>
    <w:rsid w:val="591115FF"/>
    <w:rsid w:val="5959BE9E"/>
    <w:rsid w:val="595DAF1A"/>
    <w:rsid w:val="5AAFD53A"/>
    <w:rsid w:val="5B613772"/>
    <w:rsid w:val="5B80908A"/>
    <w:rsid w:val="5C207F97"/>
    <w:rsid w:val="5D6AA626"/>
    <w:rsid w:val="5DBC4FF8"/>
    <w:rsid w:val="5DDC03DF"/>
    <w:rsid w:val="5DECD9A4"/>
    <w:rsid w:val="5E3BE7D8"/>
    <w:rsid w:val="5E44F65D"/>
    <w:rsid w:val="5E4CDB71"/>
    <w:rsid w:val="6052885E"/>
    <w:rsid w:val="605A8D72"/>
    <w:rsid w:val="60C0A225"/>
    <w:rsid w:val="62800529"/>
    <w:rsid w:val="62B28406"/>
    <w:rsid w:val="62F3AE3A"/>
    <w:rsid w:val="63C0440D"/>
    <w:rsid w:val="64D2CA09"/>
    <w:rsid w:val="64F5BC5D"/>
    <w:rsid w:val="653D29A0"/>
    <w:rsid w:val="663DB497"/>
    <w:rsid w:val="67F4794C"/>
    <w:rsid w:val="686FB812"/>
    <w:rsid w:val="6874CA62"/>
    <w:rsid w:val="6905662B"/>
    <w:rsid w:val="69144C1F"/>
    <w:rsid w:val="694709F2"/>
    <w:rsid w:val="6955430C"/>
    <w:rsid w:val="699049AD"/>
    <w:rsid w:val="69D1D872"/>
    <w:rsid w:val="69EF2109"/>
    <w:rsid w:val="6A1700AD"/>
    <w:rsid w:val="6A25737D"/>
    <w:rsid w:val="6A483DD8"/>
    <w:rsid w:val="6A8CEA9C"/>
    <w:rsid w:val="6A914FC4"/>
    <w:rsid w:val="6BA95A55"/>
    <w:rsid w:val="6BD99A7C"/>
    <w:rsid w:val="6C588947"/>
    <w:rsid w:val="6D37A939"/>
    <w:rsid w:val="6D73E537"/>
    <w:rsid w:val="6DD7DB2F"/>
    <w:rsid w:val="6FF5C989"/>
    <w:rsid w:val="70AB85F9"/>
    <w:rsid w:val="71863DCC"/>
    <w:rsid w:val="7193B471"/>
    <w:rsid w:val="720DE35E"/>
    <w:rsid w:val="72BC2C0D"/>
    <w:rsid w:val="72C4C8C2"/>
    <w:rsid w:val="734D63C4"/>
    <w:rsid w:val="7365D337"/>
    <w:rsid w:val="736DE2E3"/>
    <w:rsid w:val="73807F7B"/>
    <w:rsid w:val="74DAE9DA"/>
    <w:rsid w:val="7532F738"/>
    <w:rsid w:val="753B1694"/>
    <w:rsid w:val="758D2FA5"/>
    <w:rsid w:val="75BCAD1F"/>
    <w:rsid w:val="767162E6"/>
    <w:rsid w:val="769E0B71"/>
    <w:rsid w:val="773E1629"/>
    <w:rsid w:val="7837A62B"/>
    <w:rsid w:val="7883B0A7"/>
    <w:rsid w:val="78BA8BC2"/>
    <w:rsid w:val="79AE5AFD"/>
    <w:rsid w:val="79D3768C"/>
    <w:rsid w:val="7AE8A77B"/>
    <w:rsid w:val="7B47B0D8"/>
    <w:rsid w:val="7BF73E0B"/>
    <w:rsid w:val="7C1CD86E"/>
    <w:rsid w:val="7C28EFBC"/>
    <w:rsid w:val="7C8DE0A6"/>
    <w:rsid w:val="7C99F7BE"/>
    <w:rsid w:val="7CA88897"/>
    <w:rsid w:val="7CC432B9"/>
    <w:rsid w:val="7CDE72E0"/>
    <w:rsid w:val="7D5587B8"/>
    <w:rsid w:val="7DEE0411"/>
    <w:rsid w:val="7EC18827"/>
    <w:rsid w:val="7F218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BA34"/>
  <w15:chartTrackingRefBased/>
  <w15:docId w15:val="{13A458CE-F976-48B2-915B-C2369B2C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96"/>
  </w:style>
  <w:style w:type="paragraph" w:styleId="Footer">
    <w:name w:val="footer"/>
    <w:basedOn w:val="Normal"/>
    <w:link w:val="FooterChar"/>
    <w:uiPriority w:val="99"/>
    <w:unhideWhenUsed/>
    <w:rsid w:val="006E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96"/>
  </w:style>
  <w:style w:type="character" w:styleId="Hyperlink">
    <w:name w:val="Hyperlink"/>
    <w:basedOn w:val="DefaultParagraphFont"/>
    <w:uiPriority w:val="99"/>
    <w:unhideWhenUsed/>
    <w:rsid w:val="00615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551"/>
    <w:rPr>
      <w:color w:val="954F72" w:themeColor="followedHyperlink"/>
      <w:u w:val="single"/>
    </w:rPr>
  </w:style>
  <w:style w:type="paragraph" w:customStyle="1" w:styleId="transcript-line">
    <w:name w:val="transcript-line"/>
    <w:basedOn w:val="Normal"/>
    <w:rsid w:val="006D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A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2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573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204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45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92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8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 San Antonio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Elisa C</dc:creator>
  <cp:keywords/>
  <dc:description/>
  <cp:lastModifiedBy>Libich, David S</cp:lastModifiedBy>
  <cp:revision>3</cp:revision>
  <dcterms:created xsi:type="dcterms:W3CDTF">2023-04-19T02:33:00Z</dcterms:created>
  <dcterms:modified xsi:type="dcterms:W3CDTF">2023-04-19T02:42:00Z</dcterms:modified>
</cp:coreProperties>
</file>