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1A9" w14:textId="77777777" w:rsidR="00AC4386" w:rsidRPr="00446B06"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r w:rsidRPr="00446B06">
        <w:rPr>
          <w:rStyle w:val="normaltextrun"/>
          <w:rFonts w:ascii="Arial" w:eastAsiaTheme="minorEastAsia" w:hAnsi="Arial" w:cs="Arial"/>
          <w:b/>
          <w:bCs/>
          <w:sz w:val="22"/>
          <w:szCs w:val="22"/>
        </w:rPr>
        <w:t>Council of Principal Investigators (CPI)</w:t>
      </w:r>
      <w:r w:rsidRPr="00446B06">
        <w:rPr>
          <w:rStyle w:val="eop"/>
          <w:rFonts w:ascii="Arial" w:eastAsiaTheme="minorEastAsia" w:hAnsi="Arial" w:cs="Arial"/>
          <w:sz w:val="22"/>
          <w:szCs w:val="22"/>
        </w:rPr>
        <w:t> </w:t>
      </w:r>
    </w:p>
    <w:p w14:paraId="42922DE8" w14:textId="5F9D8552" w:rsidR="00AC4386" w:rsidRPr="00446B06"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p>
    <w:p w14:paraId="7CF7EB21" w14:textId="3F69EC92" w:rsidR="00AC4386" w:rsidRPr="00446B06"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r w:rsidRPr="00446B06">
        <w:rPr>
          <w:rStyle w:val="normaltextrun"/>
          <w:rFonts w:ascii="Arial" w:eastAsiaTheme="minorEastAsia" w:hAnsi="Arial" w:cs="Arial"/>
          <w:b/>
          <w:bCs/>
          <w:sz w:val="22"/>
          <w:szCs w:val="22"/>
        </w:rPr>
        <w:t>Meeting Minutes</w:t>
      </w:r>
    </w:p>
    <w:p w14:paraId="4E0446A0" w14:textId="4A4DF405" w:rsidR="00AC4386" w:rsidRPr="00446B06"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p>
    <w:p w14:paraId="151648DC" w14:textId="1DF1C151" w:rsidR="00AC4386" w:rsidRPr="00446B06" w:rsidRDefault="431EF313" w:rsidP="6F5A5024">
      <w:pPr>
        <w:pStyle w:val="paragraph"/>
        <w:spacing w:before="0" w:beforeAutospacing="0" w:after="0" w:afterAutospacing="0"/>
        <w:jc w:val="center"/>
        <w:textAlignment w:val="baseline"/>
        <w:rPr>
          <w:rFonts w:ascii="Arial" w:eastAsiaTheme="minorEastAsia" w:hAnsi="Arial" w:cs="Arial"/>
          <w:sz w:val="22"/>
          <w:szCs w:val="22"/>
        </w:rPr>
      </w:pPr>
      <w:r w:rsidRPr="00446B06">
        <w:rPr>
          <w:rStyle w:val="normaltextrun"/>
          <w:rFonts w:ascii="Arial" w:eastAsiaTheme="minorEastAsia" w:hAnsi="Arial" w:cs="Arial"/>
          <w:sz w:val="22"/>
          <w:szCs w:val="22"/>
        </w:rPr>
        <w:t xml:space="preserve">Thursday, </w:t>
      </w:r>
      <w:r w:rsidR="672308F1" w:rsidRPr="00446B06">
        <w:rPr>
          <w:rStyle w:val="normaltextrun"/>
          <w:rFonts w:ascii="Arial" w:eastAsiaTheme="minorEastAsia" w:hAnsi="Arial" w:cs="Arial"/>
          <w:sz w:val="22"/>
          <w:szCs w:val="22"/>
        </w:rPr>
        <w:t>February 16</w:t>
      </w:r>
      <w:r w:rsidRPr="00446B06">
        <w:rPr>
          <w:rStyle w:val="normaltextrun"/>
          <w:rFonts w:ascii="Arial" w:eastAsiaTheme="minorEastAsia" w:hAnsi="Arial" w:cs="Arial"/>
          <w:sz w:val="22"/>
          <w:szCs w:val="22"/>
        </w:rPr>
        <w:t>, 2023, 4:00</w:t>
      </w:r>
      <w:r w:rsidR="00446B06">
        <w:rPr>
          <w:rStyle w:val="normaltextrun"/>
          <w:rFonts w:ascii="Arial" w:eastAsiaTheme="minorEastAsia" w:hAnsi="Arial" w:cs="Arial"/>
          <w:sz w:val="22"/>
          <w:szCs w:val="22"/>
        </w:rPr>
        <w:t xml:space="preserve"> </w:t>
      </w:r>
      <w:r w:rsidRPr="00446B06">
        <w:rPr>
          <w:rStyle w:val="normaltextrun"/>
          <w:rFonts w:ascii="Arial" w:eastAsiaTheme="minorEastAsia" w:hAnsi="Arial" w:cs="Arial"/>
          <w:sz w:val="22"/>
          <w:szCs w:val="22"/>
        </w:rPr>
        <w:t>p</w:t>
      </w:r>
      <w:r w:rsidR="00446B06">
        <w:rPr>
          <w:rStyle w:val="normaltextrun"/>
          <w:rFonts w:ascii="Arial" w:eastAsiaTheme="minorEastAsia" w:hAnsi="Arial" w:cs="Arial"/>
          <w:sz w:val="22"/>
          <w:szCs w:val="22"/>
        </w:rPr>
        <w:t>.</w:t>
      </w:r>
      <w:r w:rsidRPr="00446B06">
        <w:rPr>
          <w:rStyle w:val="normaltextrun"/>
          <w:rFonts w:ascii="Arial" w:eastAsiaTheme="minorEastAsia" w:hAnsi="Arial" w:cs="Arial"/>
          <w:sz w:val="22"/>
          <w:szCs w:val="22"/>
        </w:rPr>
        <w:t>m</w:t>
      </w:r>
      <w:r w:rsidR="00446B06">
        <w:rPr>
          <w:rStyle w:val="normaltextrun"/>
          <w:rFonts w:ascii="Arial" w:eastAsiaTheme="minorEastAsia" w:hAnsi="Arial" w:cs="Arial"/>
          <w:sz w:val="22"/>
          <w:szCs w:val="22"/>
        </w:rPr>
        <w:t>.</w:t>
      </w:r>
      <w:r w:rsidRPr="00446B06">
        <w:rPr>
          <w:rStyle w:val="normaltextrun"/>
          <w:rFonts w:ascii="Arial" w:eastAsiaTheme="minorEastAsia" w:hAnsi="Arial" w:cs="Arial"/>
          <w:sz w:val="22"/>
          <w:szCs w:val="22"/>
        </w:rPr>
        <w:t xml:space="preserve"> – 5:30</w:t>
      </w:r>
      <w:r w:rsidR="00446B06">
        <w:rPr>
          <w:rStyle w:val="normaltextrun"/>
          <w:rFonts w:ascii="Arial" w:eastAsiaTheme="minorEastAsia" w:hAnsi="Arial" w:cs="Arial"/>
          <w:sz w:val="22"/>
          <w:szCs w:val="22"/>
        </w:rPr>
        <w:t xml:space="preserve"> </w:t>
      </w:r>
      <w:r w:rsidRPr="00446B06">
        <w:rPr>
          <w:rStyle w:val="normaltextrun"/>
          <w:rFonts w:ascii="Arial" w:eastAsiaTheme="minorEastAsia" w:hAnsi="Arial" w:cs="Arial"/>
          <w:sz w:val="22"/>
          <w:szCs w:val="22"/>
        </w:rPr>
        <w:t>p</w:t>
      </w:r>
      <w:r w:rsidR="00446B06">
        <w:rPr>
          <w:rStyle w:val="normaltextrun"/>
          <w:rFonts w:ascii="Arial" w:eastAsiaTheme="minorEastAsia" w:hAnsi="Arial" w:cs="Arial"/>
          <w:sz w:val="22"/>
          <w:szCs w:val="22"/>
        </w:rPr>
        <w:t>.</w:t>
      </w:r>
      <w:r w:rsidRPr="00446B06">
        <w:rPr>
          <w:rStyle w:val="normaltextrun"/>
          <w:rFonts w:ascii="Arial" w:eastAsiaTheme="minorEastAsia" w:hAnsi="Arial" w:cs="Arial"/>
          <w:sz w:val="22"/>
          <w:szCs w:val="22"/>
        </w:rPr>
        <w:t>m</w:t>
      </w:r>
      <w:r w:rsidR="00446B06">
        <w:rPr>
          <w:rStyle w:val="normaltextrun"/>
          <w:rFonts w:ascii="Arial" w:eastAsiaTheme="minorEastAsia" w:hAnsi="Arial" w:cs="Arial"/>
          <w:sz w:val="22"/>
          <w:szCs w:val="22"/>
        </w:rPr>
        <w:t>.</w:t>
      </w:r>
      <w:r w:rsidRPr="00446B06">
        <w:rPr>
          <w:rStyle w:val="normaltextrun"/>
          <w:rFonts w:ascii="Arial" w:eastAsiaTheme="minorEastAsia" w:hAnsi="Arial" w:cs="Arial"/>
          <w:sz w:val="22"/>
          <w:szCs w:val="22"/>
        </w:rPr>
        <w:t>, Microsoft Teams</w:t>
      </w:r>
      <w:r w:rsidRPr="00446B06">
        <w:rPr>
          <w:rStyle w:val="eop"/>
          <w:rFonts w:ascii="Arial" w:eastAsiaTheme="minorEastAsia" w:hAnsi="Arial" w:cs="Arial"/>
          <w:sz w:val="22"/>
          <w:szCs w:val="22"/>
        </w:rPr>
        <w:t> </w:t>
      </w:r>
    </w:p>
    <w:p w14:paraId="12F5E682" w14:textId="5E91F04E" w:rsidR="00AC4386" w:rsidRPr="00446B06"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p>
    <w:p w14:paraId="7E98C0BF" w14:textId="6B3A32D5" w:rsidR="00AC4386" w:rsidRDefault="431EF313" w:rsidP="00446B06">
      <w:pPr>
        <w:pStyle w:val="paragraph"/>
        <w:tabs>
          <w:tab w:val="left" w:pos="2880"/>
        </w:tabs>
        <w:spacing w:before="0" w:beforeAutospacing="0" w:after="0" w:afterAutospacing="0"/>
        <w:ind w:left="2880" w:hanging="2880"/>
        <w:textAlignment w:val="baseline"/>
        <w:rPr>
          <w:rStyle w:val="normaltextrun"/>
          <w:rFonts w:ascii="Arial" w:eastAsiaTheme="minorEastAsia" w:hAnsi="Arial" w:cs="Arial"/>
          <w:sz w:val="22"/>
          <w:szCs w:val="22"/>
        </w:rPr>
      </w:pPr>
      <w:r w:rsidRPr="00446B06">
        <w:rPr>
          <w:rStyle w:val="normaltextrun"/>
          <w:rFonts w:ascii="Arial" w:eastAsiaTheme="minorEastAsia" w:hAnsi="Arial" w:cs="Arial"/>
          <w:sz w:val="22"/>
          <w:szCs w:val="22"/>
        </w:rPr>
        <w:t>Members in attendance:</w:t>
      </w:r>
      <w:r w:rsidR="00AC4386" w:rsidRPr="00446B06">
        <w:rPr>
          <w:rFonts w:ascii="Arial" w:hAnsi="Arial" w:cs="Arial"/>
          <w:sz w:val="22"/>
          <w:szCs w:val="22"/>
        </w:rPr>
        <w:tab/>
      </w:r>
      <w:r w:rsidR="00446B06" w:rsidRPr="00446B06">
        <w:rPr>
          <w:rStyle w:val="normaltextrun"/>
          <w:rFonts w:ascii="Arial" w:eastAsiaTheme="minorEastAsia" w:hAnsi="Arial" w:cs="Arial"/>
          <w:sz w:val="22"/>
          <w:szCs w:val="22"/>
        </w:rPr>
        <w:t>Jean Bopassa</w:t>
      </w:r>
      <w:r w:rsidR="00446B06">
        <w:rPr>
          <w:rStyle w:val="normaltextrun"/>
          <w:rFonts w:ascii="Arial" w:eastAsiaTheme="minorEastAsia" w:hAnsi="Arial" w:cs="Arial"/>
          <w:sz w:val="22"/>
          <w:szCs w:val="22"/>
        </w:rPr>
        <w:t xml:space="preserve">, </w:t>
      </w:r>
      <w:r w:rsidR="00446B06" w:rsidRPr="00446B06">
        <w:rPr>
          <w:rStyle w:val="normaltextrun"/>
          <w:rFonts w:ascii="Arial" w:eastAsiaTheme="minorEastAsia" w:hAnsi="Arial" w:cs="Arial"/>
          <w:sz w:val="22"/>
          <w:szCs w:val="22"/>
        </w:rPr>
        <w:t xml:space="preserve">Gregory Collins, Katherine Dondanville, David Libich, </w:t>
      </w:r>
      <w:r w:rsidRPr="00446B06">
        <w:rPr>
          <w:rStyle w:val="normaltextrun"/>
          <w:rFonts w:ascii="Arial" w:eastAsiaTheme="minorEastAsia" w:hAnsi="Arial" w:cs="Arial"/>
          <w:sz w:val="22"/>
          <w:szCs w:val="22"/>
        </w:rPr>
        <w:t xml:space="preserve">Daniel Lodge, Marzieh Salehi, </w:t>
      </w:r>
      <w:r w:rsidR="00446B06" w:rsidRPr="00446B06">
        <w:rPr>
          <w:rStyle w:val="normaltextrun"/>
          <w:rFonts w:ascii="Arial" w:eastAsiaTheme="minorEastAsia" w:hAnsi="Arial" w:cs="Arial"/>
          <w:sz w:val="22"/>
          <w:szCs w:val="22"/>
        </w:rPr>
        <w:t xml:space="preserve">Casey Straud, Susan Weintraub, </w:t>
      </w:r>
      <w:r w:rsidRPr="00446B06">
        <w:rPr>
          <w:rStyle w:val="normaltextrun"/>
          <w:rFonts w:ascii="Arial" w:eastAsiaTheme="minorEastAsia" w:hAnsi="Arial" w:cs="Arial"/>
          <w:sz w:val="22"/>
          <w:szCs w:val="22"/>
        </w:rPr>
        <w:t>Tara Wright</w:t>
      </w:r>
    </w:p>
    <w:p w14:paraId="112E2574" w14:textId="77777777" w:rsidR="00446B06" w:rsidRPr="00446B06" w:rsidRDefault="00446B06" w:rsidP="00446B06">
      <w:pPr>
        <w:pStyle w:val="paragraph"/>
        <w:tabs>
          <w:tab w:val="left" w:pos="2880"/>
        </w:tabs>
        <w:spacing w:before="0" w:beforeAutospacing="0" w:after="0" w:afterAutospacing="0"/>
        <w:ind w:left="2880" w:hanging="2880"/>
        <w:textAlignment w:val="baseline"/>
        <w:rPr>
          <w:rStyle w:val="eop"/>
          <w:rFonts w:ascii="Arial" w:eastAsiaTheme="minorEastAsia" w:hAnsi="Arial" w:cs="Arial"/>
          <w:sz w:val="22"/>
          <w:szCs w:val="22"/>
          <w:highlight w:val="yellow"/>
        </w:rPr>
      </w:pPr>
    </w:p>
    <w:p w14:paraId="1037F04D" w14:textId="35A66814" w:rsidR="00AC4386" w:rsidRPr="00446B06" w:rsidRDefault="431EF313" w:rsidP="00446B06">
      <w:pPr>
        <w:pStyle w:val="paragraph"/>
        <w:tabs>
          <w:tab w:val="left" w:pos="2880"/>
        </w:tabs>
        <w:spacing w:before="0" w:beforeAutospacing="0" w:after="0" w:afterAutospacing="0"/>
        <w:ind w:left="2880" w:hanging="2880"/>
        <w:textAlignment w:val="baseline"/>
        <w:rPr>
          <w:rStyle w:val="normaltextrun"/>
          <w:rFonts w:ascii="Arial" w:eastAsiaTheme="minorEastAsia" w:hAnsi="Arial" w:cs="Arial"/>
          <w:sz w:val="22"/>
          <w:szCs w:val="22"/>
          <w:highlight w:val="yellow"/>
        </w:rPr>
      </w:pPr>
      <w:r w:rsidRPr="00446B06">
        <w:rPr>
          <w:rStyle w:val="normaltextrun"/>
          <w:rFonts w:ascii="Arial" w:eastAsiaTheme="minorEastAsia" w:hAnsi="Arial" w:cs="Arial"/>
          <w:sz w:val="22"/>
          <w:szCs w:val="22"/>
        </w:rPr>
        <w:t xml:space="preserve">Members Absent: </w:t>
      </w:r>
      <w:r w:rsidR="00AC4386" w:rsidRPr="00446B06">
        <w:rPr>
          <w:rFonts w:ascii="Arial" w:hAnsi="Arial" w:cs="Arial"/>
          <w:sz w:val="22"/>
          <w:szCs w:val="22"/>
        </w:rPr>
        <w:tab/>
      </w:r>
      <w:r w:rsidR="00446B06" w:rsidRPr="00446B06">
        <w:rPr>
          <w:rStyle w:val="normaltextrun"/>
          <w:rFonts w:ascii="Arial" w:eastAsiaTheme="minorEastAsia" w:hAnsi="Arial" w:cs="Arial"/>
          <w:sz w:val="22"/>
          <w:szCs w:val="22"/>
        </w:rPr>
        <w:t xml:space="preserve">Armen Akopian, Lynette Daws, </w:t>
      </w:r>
      <w:r w:rsidRPr="00446B06">
        <w:rPr>
          <w:rStyle w:val="normaltextrun"/>
          <w:rFonts w:ascii="Arial" w:eastAsiaTheme="minorEastAsia" w:hAnsi="Arial" w:cs="Arial"/>
          <w:sz w:val="22"/>
          <w:szCs w:val="22"/>
        </w:rPr>
        <w:t>Asma Khan</w:t>
      </w:r>
      <w:r w:rsidR="00446B06" w:rsidRPr="00446B06">
        <w:rPr>
          <w:rStyle w:val="normaltextrun"/>
          <w:rFonts w:ascii="Arial" w:eastAsiaTheme="minorEastAsia" w:hAnsi="Arial" w:cs="Arial"/>
          <w:sz w:val="22"/>
          <w:szCs w:val="22"/>
        </w:rPr>
        <w:t>, Georgia McCann, Susannah Nicholson</w:t>
      </w:r>
      <w:r w:rsidRPr="00446B06">
        <w:rPr>
          <w:rStyle w:val="normaltextrun"/>
          <w:rFonts w:ascii="Arial" w:eastAsiaTheme="minorEastAsia" w:hAnsi="Arial" w:cs="Arial"/>
          <w:sz w:val="22"/>
          <w:szCs w:val="22"/>
        </w:rPr>
        <w:t>, Darpan Patel</w:t>
      </w:r>
      <w:r w:rsidR="00446B06">
        <w:rPr>
          <w:rStyle w:val="normaltextrun"/>
          <w:rFonts w:ascii="Arial" w:eastAsiaTheme="minorEastAsia" w:hAnsi="Arial" w:cs="Arial"/>
          <w:sz w:val="22"/>
          <w:szCs w:val="22"/>
        </w:rPr>
        <w:t xml:space="preserve"> (no longer at the HSC)</w:t>
      </w:r>
    </w:p>
    <w:p w14:paraId="4D0A7611" w14:textId="77777777" w:rsidR="00AC4386" w:rsidRPr="00446B06" w:rsidRDefault="00AC4386" w:rsidP="00446B06">
      <w:pPr>
        <w:pStyle w:val="paragraph"/>
        <w:tabs>
          <w:tab w:val="left" w:pos="2880"/>
        </w:tabs>
        <w:spacing w:before="0" w:beforeAutospacing="0" w:after="0" w:afterAutospacing="0"/>
        <w:ind w:left="2880" w:hanging="2880"/>
        <w:textAlignment w:val="baseline"/>
        <w:rPr>
          <w:rFonts w:ascii="Arial" w:eastAsiaTheme="minorEastAsia" w:hAnsi="Arial" w:cs="Arial"/>
          <w:sz w:val="22"/>
          <w:szCs w:val="22"/>
        </w:rPr>
      </w:pPr>
      <w:r w:rsidRPr="00446B06">
        <w:rPr>
          <w:rStyle w:val="eop"/>
          <w:rFonts w:ascii="Arial" w:eastAsiaTheme="minorEastAsia" w:hAnsi="Arial" w:cs="Arial"/>
          <w:sz w:val="22"/>
          <w:szCs w:val="22"/>
        </w:rPr>
        <w:t> </w:t>
      </w:r>
    </w:p>
    <w:p w14:paraId="2B288885" w14:textId="77777777" w:rsidR="00446B06" w:rsidRDefault="431EF313" w:rsidP="00446B06">
      <w:pPr>
        <w:pStyle w:val="paragraph"/>
        <w:tabs>
          <w:tab w:val="left" w:pos="2880"/>
        </w:tabs>
        <w:spacing w:before="0" w:beforeAutospacing="0" w:after="0" w:afterAutospacing="0"/>
        <w:ind w:left="2880" w:hanging="2880"/>
        <w:textAlignment w:val="baseline"/>
        <w:rPr>
          <w:rStyle w:val="normaltextrun"/>
          <w:rFonts w:ascii="Arial" w:eastAsiaTheme="minorEastAsia" w:hAnsi="Arial" w:cs="Arial"/>
          <w:sz w:val="22"/>
          <w:szCs w:val="22"/>
        </w:rPr>
      </w:pPr>
      <w:r w:rsidRPr="00446B06">
        <w:rPr>
          <w:rStyle w:val="normaltextrun"/>
          <w:rFonts w:ascii="Arial" w:eastAsiaTheme="minorEastAsia" w:hAnsi="Arial" w:cs="Arial"/>
          <w:sz w:val="22"/>
          <w:szCs w:val="22"/>
        </w:rPr>
        <w:t>Guests:</w:t>
      </w:r>
      <w:r w:rsidR="00AC4386" w:rsidRPr="00446B06">
        <w:rPr>
          <w:rFonts w:ascii="Arial" w:hAnsi="Arial" w:cs="Arial"/>
          <w:sz w:val="22"/>
          <w:szCs w:val="22"/>
        </w:rPr>
        <w:tab/>
      </w:r>
      <w:r w:rsidR="4E321739" w:rsidRPr="00446B06">
        <w:rPr>
          <w:rStyle w:val="normaltextrun"/>
          <w:rFonts w:ascii="Arial" w:eastAsiaTheme="minorEastAsia" w:hAnsi="Arial" w:cs="Arial"/>
          <w:sz w:val="22"/>
          <w:szCs w:val="22"/>
        </w:rPr>
        <w:t>Amy Tawney</w:t>
      </w:r>
      <w:r w:rsidRPr="00446B06">
        <w:rPr>
          <w:rStyle w:val="normaltextrun"/>
          <w:rFonts w:ascii="Arial" w:eastAsiaTheme="minorEastAsia" w:hAnsi="Arial" w:cs="Arial"/>
          <w:sz w:val="22"/>
          <w:szCs w:val="22"/>
        </w:rPr>
        <w:t xml:space="preserve"> (</w:t>
      </w:r>
      <w:r w:rsidR="5C654AC1" w:rsidRPr="00446B06">
        <w:rPr>
          <w:rFonts w:ascii="Arial" w:eastAsiaTheme="minorEastAsia" w:hAnsi="Arial" w:cs="Arial"/>
          <w:color w:val="000000" w:themeColor="text1"/>
          <w:sz w:val="22"/>
          <w:szCs w:val="22"/>
        </w:rPr>
        <w:t>VP a</w:t>
      </w:r>
      <w:r w:rsidR="5C654AC1" w:rsidRPr="00446B06">
        <w:rPr>
          <w:rFonts w:ascii="Arial" w:eastAsiaTheme="minorEastAsia" w:hAnsi="Arial" w:cs="Arial"/>
          <w:sz w:val="22"/>
          <w:szCs w:val="22"/>
        </w:rPr>
        <w:t>nd Chief Human Resources Officer</w:t>
      </w:r>
      <w:r w:rsidRPr="00446B06">
        <w:rPr>
          <w:rStyle w:val="normaltextrun"/>
          <w:rFonts w:ascii="Arial" w:eastAsiaTheme="minorEastAsia" w:hAnsi="Arial" w:cs="Arial"/>
          <w:sz w:val="22"/>
          <w:szCs w:val="22"/>
        </w:rPr>
        <w:t>)</w:t>
      </w:r>
    </w:p>
    <w:p w14:paraId="4876EFE0" w14:textId="1850DB17" w:rsidR="00446B06" w:rsidRPr="00446B06" w:rsidRDefault="00446B06" w:rsidP="00446B06">
      <w:pPr>
        <w:pStyle w:val="paragraph"/>
        <w:tabs>
          <w:tab w:val="left" w:pos="2880"/>
        </w:tabs>
        <w:spacing w:before="0" w:beforeAutospacing="0" w:after="0" w:afterAutospacing="0"/>
        <w:ind w:left="2880" w:hanging="2880"/>
        <w:textAlignment w:val="baseline"/>
        <w:rPr>
          <w:rFonts w:ascii="Arial" w:eastAsiaTheme="minorEastAsia" w:hAnsi="Arial" w:cs="Arial"/>
          <w:sz w:val="22"/>
          <w:szCs w:val="22"/>
        </w:rPr>
      </w:pPr>
      <w:r>
        <w:rPr>
          <w:rFonts w:ascii="Arial" w:eastAsiaTheme="minorEastAsia" w:hAnsi="Arial" w:cs="Arial"/>
          <w:sz w:val="22"/>
          <w:szCs w:val="22"/>
        </w:rPr>
        <w:tab/>
      </w:r>
      <w:r w:rsidRPr="00446B06">
        <w:rPr>
          <w:rFonts w:ascii="Arial" w:eastAsiaTheme="minorEastAsia" w:hAnsi="Arial" w:cs="Arial"/>
          <w:sz w:val="22"/>
          <w:szCs w:val="22"/>
        </w:rPr>
        <w:t xml:space="preserve">Jack Frost (IT </w:t>
      </w:r>
      <w:r w:rsidR="00126A0B" w:rsidRPr="00446B06">
        <w:rPr>
          <w:rFonts w:ascii="Arial" w:eastAsiaTheme="minorEastAsia" w:hAnsi="Arial" w:cs="Arial"/>
          <w:sz w:val="22"/>
          <w:szCs w:val="22"/>
        </w:rPr>
        <w:t>Ch</w:t>
      </w:r>
      <w:r w:rsidR="00126A0B">
        <w:rPr>
          <w:rFonts w:ascii="Arial" w:eastAsiaTheme="minorEastAsia" w:hAnsi="Arial" w:cs="Arial"/>
          <w:sz w:val="22"/>
          <w:szCs w:val="22"/>
        </w:rPr>
        <w:t>an</w:t>
      </w:r>
      <w:r w:rsidR="00126A0B" w:rsidRPr="00446B06">
        <w:rPr>
          <w:rFonts w:ascii="Arial" w:eastAsiaTheme="minorEastAsia" w:hAnsi="Arial" w:cs="Arial"/>
          <w:sz w:val="22"/>
          <w:szCs w:val="22"/>
        </w:rPr>
        <w:t>ge</w:t>
      </w:r>
      <w:r w:rsidRPr="00446B06">
        <w:rPr>
          <w:rFonts w:ascii="Arial" w:eastAsiaTheme="minorEastAsia" w:hAnsi="Arial" w:cs="Arial"/>
          <w:sz w:val="22"/>
          <w:szCs w:val="22"/>
        </w:rPr>
        <w:t xml:space="preserve"> Management Analyst-Sr.)</w:t>
      </w:r>
    </w:p>
    <w:p w14:paraId="758EC2F3" w14:textId="77777777" w:rsidR="00446B06" w:rsidRDefault="00446B06" w:rsidP="00446B06">
      <w:pPr>
        <w:pStyle w:val="paragraph"/>
        <w:tabs>
          <w:tab w:val="left" w:pos="2880"/>
        </w:tabs>
        <w:spacing w:before="0" w:beforeAutospacing="0" w:after="0" w:afterAutospacing="0"/>
        <w:ind w:left="2880" w:hanging="2880"/>
        <w:textAlignment w:val="baseline"/>
        <w:rPr>
          <w:rFonts w:ascii="Arial" w:eastAsiaTheme="minorEastAsia" w:hAnsi="Arial" w:cs="Arial"/>
          <w:sz w:val="22"/>
          <w:szCs w:val="22"/>
        </w:rPr>
      </w:pPr>
      <w:r>
        <w:rPr>
          <w:rStyle w:val="normaltextrun"/>
          <w:rFonts w:ascii="Arial" w:eastAsiaTheme="minorEastAsia" w:hAnsi="Arial" w:cs="Arial"/>
          <w:sz w:val="22"/>
          <w:szCs w:val="22"/>
        </w:rPr>
        <w:tab/>
      </w:r>
      <w:r w:rsidRPr="00446B06">
        <w:rPr>
          <w:rStyle w:val="normaltextrun"/>
          <w:rFonts w:ascii="Arial" w:eastAsiaTheme="minorEastAsia" w:hAnsi="Arial" w:cs="Arial"/>
          <w:sz w:val="22"/>
          <w:szCs w:val="22"/>
        </w:rPr>
        <w:t>Steve P. Hernandez (</w:t>
      </w:r>
      <w:r w:rsidRPr="00446B06">
        <w:rPr>
          <w:rFonts w:ascii="Arial" w:eastAsiaTheme="minorEastAsia" w:hAnsi="Arial" w:cs="Arial"/>
          <w:sz w:val="22"/>
          <w:szCs w:val="22"/>
        </w:rPr>
        <w:t xml:space="preserve">Sr Dir, </w:t>
      </w:r>
      <w:proofErr w:type="gramStart"/>
      <w:r w:rsidRPr="00446B06">
        <w:rPr>
          <w:rFonts w:ascii="Arial" w:eastAsiaTheme="minorEastAsia" w:hAnsi="Arial" w:cs="Arial"/>
          <w:sz w:val="22"/>
          <w:szCs w:val="22"/>
        </w:rPr>
        <w:t>HR,Org</w:t>
      </w:r>
      <w:proofErr w:type="gramEnd"/>
      <w:r w:rsidRPr="00446B06">
        <w:rPr>
          <w:rFonts w:ascii="Arial" w:eastAsiaTheme="minorEastAsia" w:hAnsi="Arial" w:cs="Arial"/>
          <w:sz w:val="22"/>
          <w:szCs w:val="22"/>
        </w:rPr>
        <w:t xml:space="preserve"> Eff&amp;TalentPrgms)</w:t>
      </w:r>
    </w:p>
    <w:p w14:paraId="625844C8" w14:textId="77777777" w:rsidR="00446B06" w:rsidRDefault="00446B06" w:rsidP="00446B06">
      <w:pPr>
        <w:pStyle w:val="paragraph"/>
        <w:tabs>
          <w:tab w:val="left" w:pos="2880"/>
        </w:tabs>
        <w:spacing w:before="0" w:beforeAutospacing="0" w:after="0" w:afterAutospacing="0"/>
        <w:ind w:left="2880" w:hanging="2880"/>
        <w:textAlignment w:val="baseline"/>
        <w:rPr>
          <w:rFonts w:ascii="Arial" w:eastAsiaTheme="minorEastAsia" w:hAnsi="Arial" w:cs="Arial"/>
          <w:sz w:val="22"/>
          <w:szCs w:val="22"/>
        </w:rPr>
      </w:pPr>
      <w:r>
        <w:rPr>
          <w:rFonts w:ascii="Arial" w:eastAsiaTheme="minorEastAsia" w:hAnsi="Arial" w:cs="Arial"/>
          <w:sz w:val="22"/>
          <w:szCs w:val="22"/>
        </w:rPr>
        <w:tab/>
      </w:r>
      <w:r w:rsidRPr="00446B06">
        <w:rPr>
          <w:rFonts w:ascii="Arial" w:eastAsiaTheme="minorEastAsia" w:hAnsi="Arial" w:cs="Arial"/>
          <w:sz w:val="22"/>
          <w:szCs w:val="22"/>
        </w:rPr>
        <w:t>Monique Lopez (Sr Dir, Business Serv Quality)</w:t>
      </w:r>
    </w:p>
    <w:p w14:paraId="407E2D03" w14:textId="77777777" w:rsidR="00446B06" w:rsidRDefault="00446B06" w:rsidP="00446B06">
      <w:pPr>
        <w:pStyle w:val="paragraph"/>
        <w:tabs>
          <w:tab w:val="left" w:pos="2880"/>
        </w:tabs>
        <w:spacing w:before="0" w:beforeAutospacing="0" w:after="0" w:afterAutospacing="0"/>
        <w:ind w:left="2880" w:hanging="2880"/>
        <w:textAlignment w:val="baseline"/>
        <w:rPr>
          <w:rStyle w:val="normaltextrun"/>
          <w:rFonts w:ascii="Arial" w:eastAsiaTheme="minorEastAsia" w:hAnsi="Arial" w:cs="Arial"/>
          <w:sz w:val="22"/>
          <w:szCs w:val="22"/>
        </w:rPr>
      </w:pPr>
      <w:r>
        <w:rPr>
          <w:rStyle w:val="normaltextrun"/>
          <w:rFonts w:ascii="Arial" w:eastAsiaTheme="minorEastAsia" w:hAnsi="Arial" w:cs="Arial"/>
          <w:sz w:val="22"/>
          <w:szCs w:val="22"/>
        </w:rPr>
        <w:tab/>
      </w:r>
      <w:r w:rsidR="3C9C7CC3" w:rsidRPr="00446B06">
        <w:rPr>
          <w:rStyle w:val="normaltextrun"/>
          <w:rFonts w:ascii="Arial" w:eastAsiaTheme="minorEastAsia" w:hAnsi="Arial" w:cs="Arial"/>
          <w:sz w:val="22"/>
          <w:szCs w:val="22"/>
        </w:rPr>
        <w:t>Savosha Norwo</w:t>
      </w:r>
      <w:r w:rsidR="667147A4" w:rsidRPr="00446B06">
        <w:rPr>
          <w:rStyle w:val="normaltextrun"/>
          <w:rFonts w:ascii="Arial" w:eastAsiaTheme="minorEastAsia" w:hAnsi="Arial" w:cs="Arial"/>
          <w:sz w:val="22"/>
          <w:szCs w:val="22"/>
        </w:rPr>
        <w:t>o</w:t>
      </w:r>
      <w:r w:rsidR="3C9C7CC3" w:rsidRPr="00446B06">
        <w:rPr>
          <w:rStyle w:val="normaltextrun"/>
          <w:rFonts w:ascii="Arial" w:eastAsiaTheme="minorEastAsia" w:hAnsi="Arial" w:cs="Arial"/>
          <w:sz w:val="22"/>
          <w:szCs w:val="22"/>
        </w:rPr>
        <w:t>d</w:t>
      </w:r>
      <w:r w:rsidR="678C99AF" w:rsidRPr="00446B06">
        <w:rPr>
          <w:rStyle w:val="normaltextrun"/>
          <w:rFonts w:ascii="Arial" w:eastAsiaTheme="minorEastAsia" w:hAnsi="Arial" w:cs="Arial"/>
          <w:sz w:val="22"/>
          <w:szCs w:val="22"/>
        </w:rPr>
        <w:t xml:space="preserve"> (Asst Dir, Talent Acquisition)</w:t>
      </w:r>
    </w:p>
    <w:p w14:paraId="3E873DD1" w14:textId="5FC4FABC" w:rsidR="00446B06" w:rsidRDefault="00446B06" w:rsidP="00446B06">
      <w:pPr>
        <w:pStyle w:val="paragraph"/>
        <w:tabs>
          <w:tab w:val="left" w:pos="2880"/>
        </w:tabs>
        <w:spacing w:before="0" w:beforeAutospacing="0" w:after="0" w:afterAutospacing="0"/>
        <w:ind w:left="2880" w:hanging="2880"/>
        <w:textAlignment w:val="baseline"/>
        <w:rPr>
          <w:rFonts w:ascii="Arial" w:eastAsiaTheme="minorEastAsia" w:hAnsi="Arial" w:cs="Arial"/>
          <w:sz w:val="22"/>
          <w:szCs w:val="22"/>
        </w:rPr>
      </w:pPr>
      <w:r>
        <w:rPr>
          <w:rFonts w:ascii="Arial" w:eastAsiaTheme="minorEastAsia" w:hAnsi="Arial" w:cs="Arial"/>
          <w:sz w:val="22"/>
          <w:szCs w:val="22"/>
        </w:rPr>
        <w:tab/>
      </w:r>
      <w:r w:rsidRPr="00446B06">
        <w:rPr>
          <w:rFonts w:ascii="Arial" w:eastAsiaTheme="minorEastAsia" w:hAnsi="Arial" w:cs="Arial"/>
          <w:sz w:val="22"/>
          <w:szCs w:val="22"/>
        </w:rPr>
        <w:t xml:space="preserve">Samantha Smith (Sr </w:t>
      </w:r>
      <w:r w:rsidR="00126A0B" w:rsidRPr="00446B06">
        <w:rPr>
          <w:rFonts w:ascii="Arial" w:eastAsiaTheme="minorEastAsia" w:hAnsi="Arial" w:cs="Arial"/>
          <w:sz w:val="22"/>
          <w:szCs w:val="22"/>
        </w:rPr>
        <w:t>Manager,</w:t>
      </w:r>
      <w:r w:rsidR="00126A0B">
        <w:rPr>
          <w:rFonts w:ascii="Arial" w:eastAsiaTheme="minorEastAsia" w:hAnsi="Arial" w:cs="Arial"/>
          <w:sz w:val="22"/>
          <w:szCs w:val="22"/>
        </w:rPr>
        <w:t xml:space="preserve"> </w:t>
      </w:r>
      <w:r w:rsidR="00126A0B" w:rsidRPr="00446B06">
        <w:rPr>
          <w:rFonts w:ascii="Arial" w:eastAsiaTheme="minorEastAsia" w:hAnsi="Arial" w:cs="Arial"/>
          <w:sz w:val="22"/>
          <w:szCs w:val="22"/>
        </w:rPr>
        <w:t>HR</w:t>
      </w:r>
      <w:r w:rsidRPr="00446B06">
        <w:rPr>
          <w:rFonts w:ascii="Arial" w:eastAsiaTheme="minorEastAsia" w:hAnsi="Arial" w:cs="Arial"/>
          <w:sz w:val="22"/>
          <w:szCs w:val="22"/>
        </w:rPr>
        <w:t xml:space="preserve"> Service Delivery)</w:t>
      </w:r>
    </w:p>
    <w:p w14:paraId="5B0D0DDD" w14:textId="77777777" w:rsidR="00446B06" w:rsidRDefault="00446B06" w:rsidP="00446B06">
      <w:pPr>
        <w:pStyle w:val="paragraph"/>
        <w:tabs>
          <w:tab w:val="left" w:pos="2880"/>
        </w:tabs>
        <w:spacing w:before="0" w:beforeAutospacing="0" w:after="0" w:afterAutospacing="0"/>
        <w:ind w:left="2880" w:hanging="2880"/>
        <w:textAlignment w:val="baseline"/>
        <w:rPr>
          <w:rStyle w:val="normaltextrun"/>
          <w:rFonts w:ascii="Arial" w:eastAsiaTheme="minorEastAsia" w:hAnsi="Arial" w:cs="Arial"/>
          <w:sz w:val="22"/>
          <w:szCs w:val="22"/>
        </w:rPr>
      </w:pPr>
      <w:r>
        <w:rPr>
          <w:rStyle w:val="normaltextrun"/>
          <w:rFonts w:ascii="Arial" w:eastAsiaTheme="minorEastAsia" w:hAnsi="Arial" w:cs="Arial"/>
          <w:sz w:val="22"/>
          <w:szCs w:val="22"/>
        </w:rPr>
        <w:tab/>
      </w:r>
      <w:r w:rsidR="10608BC7" w:rsidRPr="00446B06">
        <w:rPr>
          <w:rStyle w:val="normaltextrun"/>
          <w:rFonts w:ascii="Arial" w:eastAsiaTheme="minorEastAsia" w:hAnsi="Arial" w:cs="Arial"/>
          <w:sz w:val="22"/>
          <w:szCs w:val="22"/>
        </w:rPr>
        <w:t>Ernest Vasquez (Sr. Dir, HR Operations &amp; HRIS)</w:t>
      </w:r>
    </w:p>
    <w:p w14:paraId="7740F497" w14:textId="655B434E" w:rsidR="00AC4386" w:rsidRPr="00446B06" w:rsidRDefault="00AC4386" w:rsidP="556AA39A">
      <w:pPr>
        <w:pStyle w:val="paragraph"/>
        <w:spacing w:before="0" w:beforeAutospacing="0" w:after="0" w:afterAutospacing="0"/>
        <w:textAlignment w:val="baseline"/>
        <w:rPr>
          <w:rFonts w:ascii="Arial" w:eastAsiaTheme="minorEastAsia" w:hAnsi="Arial" w:cs="Arial"/>
          <w:sz w:val="22"/>
          <w:szCs w:val="22"/>
        </w:rPr>
      </w:pPr>
    </w:p>
    <w:p w14:paraId="7580AA94" w14:textId="48EFF1B5" w:rsidR="00AC4386" w:rsidRDefault="046D06D8" w:rsidP="1D55D1C1">
      <w:pPr>
        <w:pStyle w:val="paragraph"/>
        <w:widowControl w:val="0"/>
        <w:spacing w:before="0" w:beforeAutospacing="0" w:after="0" w:afterAutospacing="0"/>
        <w:jc w:val="both"/>
        <w:textAlignment w:val="baseline"/>
        <w:rPr>
          <w:rFonts w:ascii="Arial" w:eastAsiaTheme="minorEastAsia" w:hAnsi="Arial" w:cs="Arial"/>
          <w:color w:val="000000" w:themeColor="text1"/>
          <w:sz w:val="22"/>
          <w:szCs w:val="22"/>
        </w:rPr>
      </w:pPr>
      <w:r w:rsidRPr="00446B06">
        <w:rPr>
          <w:rStyle w:val="normaltextrun"/>
          <w:rFonts w:ascii="Arial" w:eastAsiaTheme="minorEastAsia" w:hAnsi="Arial" w:cs="Arial"/>
          <w:sz w:val="22"/>
          <w:szCs w:val="22"/>
        </w:rPr>
        <w:t xml:space="preserve">The </w:t>
      </w:r>
      <w:r w:rsidR="00446B06">
        <w:rPr>
          <w:rStyle w:val="normaltextrun"/>
          <w:rFonts w:ascii="Arial" w:eastAsiaTheme="minorEastAsia" w:hAnsi="Arial" w:cs="Arial"/>
          <w:sz w:val="22"/>
          <w:szCs w:val="22"/>
        </w:rPr>
        <w:t>main</w:t>
      </w:r>
      <w:r w:rsidRPr="00446B06">
        <w:rPr>
          <w:rStyle w:val="normaltextrun"/>
          <w:rFonts w:ascii="Arial" w:eastAsiaTheme="minorEastAsia" w:hAnsi="Arial" w:cs="Arial"/>
          <w:sz w:val="22"/>
          <w:szCs w:val="22"/>
        </w:rPr>
        <w:t xml:space="preserve"> topic of th</w:t>
      </w:r>
      <w:r w:rsidR="00446B06">
        <w:rPr>
          <w:rStyle w:val="normaltextrun"/>
          <w:rFonts w:ascii="Arial" w:eastAsiaTheme="minorEastAsia" w:hAnsi="Arial" w:cs="Arial"/>
          <w:sz w:val="22"/>
          <w:szCs w:val="22"/>
        </w:rPr>
        <w:t>e</w:t>
      </w:r>
      <w:r w:rsidRPr="00446B06">
        <w:rPr>
          <w:rStyle w:val="normaltextrun"/>
          <w:rFonts w:ascii="Arial" w:eastAsiaTheme="minorEastAsia" w:hAnsi="Arial" w:cs="Arial"/>
          <w:sz w:val="22"/>
          <w:szCs w:val="22"/>
        </w:rPr>
        <w:t xml:space="preserve"> meeting was </w:t>
      </w:r>
      <w:r w:rsidR="00446B06">
        <w:rPr>
          <w:rStyle w:val="normaltextrun"/>
          <w:rFonts w:ascii="Arial" w:eastAsiaTheme="minorEastAsia" w:hAnsi="Arial" w:cs="Arial"/>
          <w:sz w:val="22"/>
          <w:szCs w:val="22"/>
        </w:rPr>
        <w:t>e</w:t>
      </w:r>
      <w:r w:rsidR="2A5EBA5A" w:rsidRPr="00446B06">
        <w:rPr>
          <w:rFonts w:ascii="Arial" w:eastAsiaTheme="minorEastAsia" w:hAnsi="Arial" w:cs="Arial"/>
          <w:color w:val="000000" w:themeColor="text1"/>
          <w:sz w:val="22"/>
          <w:szCs w:val="22"/>
        </w:rPr>
        <w:t xml:space="preserve">mployee onboarding </w:t>
      </w:r>
      <w:r w:rsidR="00CC600A">
        <w:rPr>
          <w:rFonts w:ascii="Arial" w:eastAsiaTheme="minorEastAsia" w:hAnsi="Arial" w:cs="Arial"/>
          <w:color w:val="000000" w:themeColor="text1"/>
          <w:sz w:val="22"/>
          <w:szCs w:val="22"/>
        </w:rPr>
        <w:t>(in response to concerns about delays in the process)</w:t>
      </w:r>
      <w:r w:rsidR="77D24923" w:rsidRPr="00446B06">
        <w:rPr>
          <w:rFonts w:ascii="Arial" w:eastAsiaTheme="minorEastAsia" w:hAnsi="Arial" w:cs="Arial"/>
          <w:color w:val="000000" w:themeColor="text1"/>
          <w:sz w:val="22"/>
          <w:szCs w:val="22"/>
        </w:rPr>
        <w:t>.</w:t>
      </w:r>
      <w:r w:rsidR="00CC600A">
        <w:rPr>
          <w:rFonts w:ascii="Arial" w:eastAsiaTheme="minorEastAsia" w:hAnsi="Arial" w:cs="Arial"/>
          <w:color w:val="000000" w:themeColor="text1"/>
          <w:sz w:val="22"/>
          <w:szCs w:val="22"/>
        </w:rPr>
        <w:t xml:space="preserve">  </w:t>
      </w:r>
      <w:r w:rsidR="1927DF6F" w:rsidRPr="00446B06">
        <w:rPr>
          <w:rStyle w:val="eop"/>
          <w:rFonts w:ascii="Arial" w:eastAsiaTheme="minorEastAsia" w:hAnsi="Arial" w:cs="Arial"/>
          <w:sz w:val="22"/>
          <w:szCs w:val="22"/>
        </w:rPr>
        <w:t xml:space="preserve">The meeting was opened by </w:t>
      </w:r>
      <w:r w:rsidR="0698526E" w:rsidRPr="008E219D">
        <w:rPr>
          <w:rStyle w:val="eop"/>
          <w:rFonts w:ascii="Arial" w:eastAsiaTheme="minorEastAsia" w:hAnsi="Arial" w:cs="Arial"/>
          <w:sz w:val="22"/>
          <w:szCs w:val="22"/>
        </w:rPr>
        <w:t xml:space="preserve">Dr. </w:t>
      </w:r>
      <w:r w:rsidR="008E219D" w:rsidRPr="008E219D">
        <w:rPr>
          <w:rStyle w:val="eop"/>
          <w:rFonts w:ascii="Arial" w:eastAsiaTheme="minorEastAsia" w:hAnsi="Arial" w:cs="Arial"/>
          <w:sz w:val="22"/>
          <w:szCs w:val="22"/>
        </w:rPr>
        <w:t>Libich</w:t>
      </w:r>
      <w:r w:rsidR="0698526E" w:rsidRPr="00446B06">
        <w:rPr>
          <w:rStyle w:val="eop"/>
          <w:rFonts w:ascii="Arial" w:eastAsiaTheme="minorEastAsia" w:hAnsi="Arial" w:cs="Arial"/>
          <w:sz w:val="22"/>
          <w:szCs w:val="22"/>
        </w:rPr>
        <w:t xml:space="preserve"> </w:t>
      </w:r>
      <w:r w:rsidR="1927DF6F" w:rsidRPr="00446B06">
        <w:rPr>
          <w:rStyle w:val="eop"/>
          <w:rFonts w:ascii="Arial" w:eastAsiaTheme="minorEastAsia" w:hAnsi="Arial" w:cs="Arial"/>
          <w:sz w:val="22"/>
          <w:szCs w:val="22"/>
        </w:rPr>
        <w:t xml:space="preserve">who </w:t>
      </w:r>
      <w:r w:rsidR="00CC600A">
        <w:rPr>
          <w:rStyle w:val="eop"/>
          <w:rFonts w:ascii="Arial" w:eastAsiaTheme="minorEastAsia" w:hAnsi="Arial" w:cs="Arial"/>
          <w:sz w:val="22"/>
          <w:szCs w:val="22"/>
        </w:rPr>
        <w:t>welcomed</w:t>
      </w:r>
      <w:r w:rsidR="27F61DD1" w:rsidRPr="00446B06">
        <w:rPr>
          <w:rStyle w:val="eop"/>
          <w:rFonts w:ascii="Arial" w:eastAsiaTheme="minorEastAsia" w:hAnsi="Arial" w:cs="Arial"/>
          <w:sz w:val="22"/>
          <w:szCs w:val="22"/>
        </w:rPr>
        <w:t xml:space="preserve"> </w:t>
      </w:r>
      <w:r w:rsidR="26727D8B" w:rsidRPr="00446B06">
        <w:rPr>
          <w:rStyle w:val="eop"/>
          <w:rFonts w:ascii="Arial" w:eastAsiaTheme="minorEastAsia" w:hAnsi="Arial" w:cs="Arial"/>
          <w:sz w:val="22"/>
          <w:szCs w:val="22"/>
        </w:rPr>
        <w:t xml:space="preserve">Ms. </w:t>
      </w:r>
      <w:r w:rsidR="1927DF6F" w:rsidRPr="00446B06">
        <w:rPr>
          <w:rStyle w:val="normaltextrun"/>
          <w:rFonts w:ascii="Arial" w:eastAsiaTheme="minorEastAsia" w:hAnsi="Arial" w:cs="Arial"/>
          <w:sz w:val="22"/>
          <w:szCs w:val="22"/>
        </w:rPr>
        <w:t>Tawney</w:t>
      </w:r>
      <w:r w:rsidR="00CC600A">
        <w:rPr>
          <w:rStyle w:val="normaltextrun"/>
          <w:rFonts w:ascii="Arial" w:eastAsiaTheme="minorEastAsia" w:hAnsi="Arial" w:cs="Arial"/>
          <w:sz w:val="22"/>
          <w:szCs w:val="22"/>
        </w:rPr>
        <w:t xml:space="preserve"> her team members</w:t>
      </w:r>
      <w:r w:rsidR="1D84A930" w:rsidRPr="00446B06">
        <w:rPr>
          <w:rFonts w:ascii="Arial" w:eastAsiaTheme="minorEastAsia" w:hAnsi="Arial" w:cs="Arial"/>
          <w:color w:val="000000" w:themeColor="text1"/>
          <w:sz w:val="22"/>
          <w:szCs w:val="22"/>
        </w:rPr>
        <w:t>.</w:t>
      </w:r>
    </w:p>
    <w:p w14:paraId="0DFC3A75" w14:textId="77777777" w:rsidR="00446B06" w:rsidRPr="00446B06" w:rsidRDefault="00446B06" w:rsidP="1D55D1C1">
      <w:pPr>
        <w:pStyle w:val="paragraph"/>
        <w:widowControl w:val="0"/>
        <w:spacing w:before="0" w:beforeAutospacing="0" w:after="0" w:afterAutospacing="0"/>
        <w:jc w:val="both"/>
        <w:textAlignment w:val="baseline"/>
        <w:rPr>
          <w:rFonts w:ascii="Arial" w:eastAsiaTheme="minorEastAsia" w:hAnsi="Arial" w:cs="Arial"/>
          <w:sz w:val="22"/>
          <w:szCs w:val="22"/>
        </w:rPr>
      </w:pPr>
    </w:p>
    <w:p w14:paraId="641CE421" w14:textId="204C42C1" w:rsidR="00AC4386" w:rsidRPr="00446B06" w:rsidRDefault="34C624BE" w:rsidP="1D55D1C1">
      <w:pPr>
        <w:pStyle w:val="paragraph"/>
        <w:numPr>
          <w:ilvl w:val="0"/>
          <w:numId w:val="5"/>
        </w:numPr>
        <w:spacing w:before="0" w:beforeAutospacing="0" w:after="0" w:afterAutospacing="0"/>
        <w:jc w:val="both"/>
        <w:textAlignment w:val="baseline"/>
        <w:rPr>
          <w:rStyle w:val="normaltextrun"/>
          <w:rFonts w:ascii="Arial" w:eastAsiaTheme="minorEastAsia" w:hAnsi="Arial" w:cs="Arial"/>
          <w:b/>
          <w:bCs/>
          <w:sz w:val="22"/>
          <w:szCs w:val="22"/>
        </w:rPr>
      </w:pPr>
      <w:r w:rsidRPr="00446B06">
        <w:rPr>
          <w:rStyle w:val="normaltextrun"/>
          <w:rFonts w:ascii="Arial" w:eastAsiaTheme="minorEastAsia" w:hAnsi="Arial" w:cs="Arial"/>
          <w:b/>
          <w:bCs/>
          <w:sz w:val="22"/>
          <w:szCs w:val="22"/>
        </w:rPr>
        <w:t>HR On</w:t>
      </w:r>
      <w:r w:rsidR="008420C2">
        <w:rPr>
          <w:rStyle w:val="normaltextrun"/>
          <w:rFonts w:ascii="Arial" w:eastAsiaTheme="minorEastAsia" w:hAnsi="Arial" w:cs="Arial"/>
          <w:b/>
          <w:bCs/>
          <w:sz w:val="22"/>
          <w:szCs w:val="22"/>
        </w:rPr>
        <w:t>b</w:t>
      </w:r>
      <w:r w:rsidRPr="00446B06">
        <w:rPr>
          <w:rStyle w:val="normaltextrun"/>
          <w:rFonts w:ascii="Arial" w:eastAsiaTheme="minorEastAsia" w:hAnsi="Arial" w:cs="Arial"/>
          <w:b/>
          <w:bCs/>
          <w:sz w:val="22"/>
          <w:szCs w:val="22"/>
        </w:rPr>
        <w:t>oarding</w:t>
      </w:r>
    </w:p>
    <w:p w14:paraId="66E24579" w14:textId="45670577" w:rsidR="44DB8CAE" w:rsidRPr="00446B06" w:rsidRDefault="5A36084C" w:rsidP="008420C2">
      <w:pPr>
        <w:pStyle w:val="paragraph"/>
        <w:numPr>
          <w:ilvl w:val="0"/>
          <w:numId w:val="7"/>
        </w:numPr>
        <w:spacing w:before="0" w:beforeAutospacing="0" w:after="0" w:afterAutospacing="0"/>
        <w:jc w:val="both"/>
        <w:rPr>
          <w:rFonts w:ascii="Arial" w:eastAsiaTheme="minorEastAsia" w:hAnsi="Arial" w:cs="Arial"/>
          <w:sz w:val="22"/>
          <w:szCs w:val="22"/>
        </w:rPr>
      </w:pPr>
      <w:r w:rsidRPr="00446B06">
        <w:rPr>
          <w:rFonts w:ascii="Arial" w:eastAsiaTheme="minorEastAsia" w:hAnsi="Arial" w:cs="Arial"/>
          <w:color w:val="323130"/>
          <w:sz w:val="22"/>
          <w:szCs w:val="22"/>
        </w:rPr>
        <w:t>Ms.</w:t>
      </w:r>
      <w:r w:rsidR="38F0CBD0" w:rsidRPr="00446B06">
        <w:rPr>
          <w:rFonts w:ascii="Arial" w:eastAsiaTheme="minorEastAsia" w:hAnsi="Arial" w:cs="Arial"/>
          <w:color w:val="323130"/>
          <w:sz w:val="22"/>
          <w:szCs w:val="22"/>
        </w:rPr>
        <w:t xml:space="preserve"> Tawney started </w:t>
      </w:r>
      <w:r w:rsidR="00CC600A">
        <w:rPr>
          <w:rFonts w:ascii="Arial" w:eastAsiaTheme="minorEastAsia" w:hAnsi="Arial" w:cs="Arial"/>
          <w:color w:val="323130"/>
          <w:sz w:val="22"/>
          <w:szCs w:val="22"/>
        </w:rPr>
        <w:t xml:space="preserve">by explaining that HR is </w:t>
      </w:r>
      <w:r w:rsidR="008420C2">
        <w:rPr>
          <w:rFonts w:ascii="Arial" w:eastAsiaTheme="minorEastAsia" w:hAnsi="Arial" w:cs="Arial"/>
          <w:color w:val="323130"/>
          <w:sz w:val="22"/>
          <w:szCs w:val="22"/>
        </w:rPr>
        <w:t>striving</w:t>
      </w:r>
      <w:r w:rsidR="00CC600A">
        <w:rPr>
          <w:rFonts w:ascii="Arial" w:eastAsiaTheme="minorEastAsia" w:hAnsi="Arial" w:cs="Arial"/>
          <w:color w:val="323130"/>
          <w:sz w:val="22"/>
          <w:szCs w:val="22"/>
        </w:rPr>
        <w:t xml:space="preserve"> to be competitive and attract and retain</w:t>
      </w:r>
      <w:r w:rsidR="4FC6F200" w:rsidRPr="00446B06">
        <w:rPr>
          <w:rFonts w:ascii="Arial" w:eastAsiaTheme="minorEastAsia" w:hAnsi="Arial" w:cs="Arial"/>
          <w:color w:val="323130"/>
          <w:sz w:val="22"/>
          <w:szCs w:val="22"/>
        </w:rPr>
        <w:t xml:space="preserve"> talent.</w:t>
      </w:r>
      <w:r w:rsidR="00CC600A">
        <w:rPr>
          <w:rFonts w:ascii="Arial" w:eastAsiaTheme="minorEastAsia" w:hAnsi="Arial" w:cs="Arial"/>
          <w:color w:val="323130"/>
          <w:sz w:val="22"/>
          <w:szCs w:val="22"/>
        </w:rPr>
        <w:t xml:space="preserve">  They are working on a five-year strategic plan for operational excellence.</w:t>
      </w:r>
      <w:r w:rsidR="008420C2">
        <w:rPr>
          <w:rFonts w:ascii="Arial" w:eastAsiaTheme="minorEastAsia" w:hAnsi="Arial" w:cs="Arial"/>
          <w:color w:val="323130"/>
          <w:sz w:val="22"/>
          <w:szCs w:val="22"/>
        </w:rPr>
        <w:t xml:space="preserve">  A major initiative is scaling up to provide the infrastructure needed for hiring and employee management for the new hospital.</w:t>
      </w:r>
    </w:p>
    <w:p w14:paraId="61488DF5" w14:textId="03BD31DB" w:rsidR="556AA39A" w:rsidRPr="00446B06" w:rsidRDefault="556AA39A" w:rsidP="6F5A5024">
      <w:pPr>
        <w:pStyle w:val="paragraph"/>
        <w:spacing w:before="0" w:beforeAutospacing="0" w:after="0" w:afterAutospacing="0"/>
        <w:rPr>
          <w:rFonts w:ascii="Arial" w:eastAsiaTheme="minorEastAsia" w:hAnsi="Arial" w:cs="Arial"/>
          <w:b/>
          <w:bCs/>
          <w:color w:val="323130"/>
          <w:sz w:val="22"/>
          <w:szCs w:val="22"/>
        </w:rPr>
      </w:pPr>
    </w:p>
    <w:p w14:paraId="7E6EE9D1" w14:textId="050E0907" w:rsidR="0A52FC1A" w:rsidRPr="00446B06" w:rsidRDefault="33F15AF3" w:rsidP="6F5A5024">
      <w:pPr>
        <w:pStyle w:val="paragraph"/>
        <w:numPr>
          <w:ilvl w:val="0"/>
          <w:numId w:val="5"/>
        </w:numPr>
        <w:spacing w:before="0" w:beforeAutospacing="0" w:after="0" w:afterAutospacing="0"/>
        <w:jc w:val="both"/>
        <w:rPr>
          <w:rFonts w:ascii="Arial" w:eastAsiaTheme="minorEastAsia" w:hAnsi="Arial" w:cs="Arial"/>
          <w:b/>
          <w:bCs/>
          <w:color w:val="323130"/>
          <w:sz w:val="22"/>
          <w:szCs w:val="22"/>
        </w:rPr>
      </w:pPr>
      <w:r w:rsidRPr="00446B06">
        <w:rPr>
          <w:rFonts w:ascii="Arial" w:eastAsiaTheme="minorEastAsia" w:hAnsi="Arial" w:cs="Arial"/>
          <w:b/>
          <w:bCs/>
          <w:color w:val="323130"/>
          <w:sz w:val="22"/>
          <w:szCs w:val="22"/>
        </w:rPr>
        <w:t>Interviewstream</w:t>
      </w:r>
    </w:p>
    <w:p w14:paraId="6996C422" w14:textId="0A918C75" w:rsidR="4C1F347E" w:rsidRPr="000A1F0B" w:rsidRDefault="008420C2" w:rsidP="6F5A5024">
      <w:pPr>
        <w:pStyle w:val="paragraph"/>
        <w:numPr>
          <w:ilvl w:val="0"/>
          <w:numId w:val="4"/>
        </w:numPr>
        <w:spacing w:before="0" w:beforeAutospacing="0" w:after="0" w:afterAutospacing="0"/>
        <w:jc w:val="both"/>
        <w:rPr>
          <w:rFonts w:ascii="Arial" w:eastAsiaTheme="minorEastAsia" w:hAnsi="Arial" w:cs="Arial"/>
          <w:b/>
          <w:bCs/>
          <w:color w:val="323130"/>
          <w:sz w:val="22"/>
          <w:szCs w:val="22"/>
        </w:rPr>
      </w:pPr>
      <w:r>
        <w:rPr>
          <w:rFonts w:ascii="Arial" w:eastAsiaTheme="minorEastAsia" w:hAnsi="Arial" w:cs="Arial"/>
          <w:color w:val="323130"/>
          <w:sz w:val="22"/>
          <w:szCs w:val="22"/>
        </w:rPr>
        <w:t xml:space="preserve">Ms. Norwood provided information about a new platform for talent acquisition, </w:t>
      </w:r>
      <w:r w:rsidR="2CB26703" w:rsidRPr="008420C2">
        <w:rPr>
          <w:rFonts w:ascii="Arial" w:eastAsiaTheme="minorEastAsia" w:hAnsi="Arial" w:cs="Arial"/>
          <w:i/>
          <w:iCs/>
          <w:color w:val="323130"/>
          <w:sz w:val="22"/>
          <w:szCs w:val="22"/>
        </w:rPr>
        <w:t>I</w:t>
      </w:r>
      <w:r w:rsidR="3A40CEFF" w:rsidRPr="008420C2">
        <w:rPr>
          <w:rFonts w:ascii="Arial" w:eastAsiaTheme="minorEastAsia" w:hAnsi="Arial" w:cs="Arial"/>
          <w:i/>
          <w:iCs/>
          <w:color w:val="323130"/>
          <w:sz w:val="22"/>
          <w:szCs w:val="22"/>
        </w:rPr>
        <w:t>nterviewstream</w:t>
      </w:r>
      <w:r>
        <w:rPr>
          <w:rFonts w:ascii="Arial" w:eastAsiaTheme="minorEastAsia" w:hAnsi="Arial" w:cs="Arial"/>
          <w:color w:val="323130"/>
          <w:sz w:val="22"/>
          <w:szCs w:val="22"/>
        </w:rPr>
        <w:t>, which</w:t>
      </w:r>
      <w:r w:rsidR="3A40CEFF" w:rsidRPr="00446B06">
        <w:rPr>
          <w:rFonts w:ascii="Arial" w:eastAsiaTheme="minorEastAsia" w:hAnsi="Arial" w:cs="Arial"/>
          <w:color w:val="323130"/>
          <w:sz w:val="22"/>
          <w:szCs w:val="22"/>
        </w:rPr>
        <w:t xml:space="preserve"> </w:t>
      </w:r>
      <w:r>
        <w:rPr>
          <w:rFonts w:ascii="Arial" w:eastAsiaTheme="minorEastAsia" w:hAnsi="Arial" w:cs="Arial"/>
          <w:color w:val="323130"/>
          <w:sz w:val="22"/>
          <w:szCs w:val="22"/>
        </w:rPr>
        <w:t>will be integrated</w:t>
      </w:r>
      <w:r w:rsidR="3A40CEFF" w:rsidRPr="00446B06">
        <w:rPr>
          <w:rFonts w:ascii="Arial" w:eastAsiaTheme="minorEastAsia" w:hAnsi="Arial" w:cs="Arial"/>
          <w:color w:val="323130"/>
          <w:sz w:val="22"/>
          <w:szCs w:val="22"/>
        </w:rPr>
        <w:t xml:space="preserve"> with </w:t>
      </w:r>
      <w:r w:rsidR="3A40CEFF" w:rsidRPr="008420C2">
        <w:rPr>
          <w:rFonts w:ascii="Arial" w:eastAsiaTheme="minorEastAsia" w:hAnsi="Arial" w:cs="Arial"/>
          <w:i/>
          <w:iCs/>
          <w:color w:val="323130"/>
          <w:sz w:val="22"/>
          <w:szCs w:val="22"/>
        </w:rPr>
        <w:t>Taleo</w:t>
      </w:r>
      <w:r>
        <w:rPr>
          <w:rFonts w:ascii="Arial" w:eastAsiaTheme="minorEastAsia" w:hAnsi="Arial" w:cs="Arial"/>
          <w:color w:val="323130"/>
          <w:sz w:val="22"/>
          <w:szCs w:val="22"/>
        </w:rPr>
        <w:t xml:space="preserve"> (the</w:t>
      </w:r>
      <w:r w:rsidR="3A40CEFF" w:rsidRPr="00446B06">
        <w:rPr>
          <w:rFonts w:ascii="Arial" w:eastAsiaTheme="minorEastAsia" w:hAnsi="Arial" w:cs="Arial"/>
          <w:color w:val="323130"/>
          <w:sz w:val="22"/>
          <w:szCs w:val="22"/>
        </w:rPr>
        <w:t xml:space="preserve"> tracking system</w:t>
      </w:r>
      <w:r>
        <w:rPr>
          <w:rFonts w:ascii="Arial" w:eastAsiaTheme="minorEastAsia" w:hAnsi="Arial" w:cs="Arial"/>
          <w:color w:val="323130"/>
          <w:sz w:val="22"/>
          <w:szCs w:val="22"/>
        </w:rPr>
        <w:t xml:space="preserve"> used when job </w:t>
      </w:r>
      <w:r w:rsidR="3A40CEFF" w:rsidRPr="00446B06">
        <w:rPr>
          <w:rFonts w:ascii="Arial" w:eastAsiaTheme="minorEastAsia" w:hAnsi="Arial" w:cs="Arial"/>
          <w:color w:val="323130"/>
          <w:sz w:val="22"/>
          <w:szCs w:val="22"/>
        </w:rPr>
        <w:t>candidates apply for open positions</w:t>
      </w:r>
      <w:r>
        <w:rPr>
          <w:rFonts w:ascii="Arial" w:eastAsiaTheme="minorEastAsia" w:hAnsi="Arial" w:cs="Arial"/>
          <w:color w:val="323130"/>
          <w:sz w:val="22"/>
          <w:szCs w:val="22"/>
        </w:rPr>
        <w:t>)</w:t>
      </w:r>
      <w:r w:rsidR="23A4CF47" w:rsidRPr="00446B06">
        <w:rPr>
          <w:rFonts w:ascii="Arial" w:eastAsiaTheme="minorEastAsia" w:hAnsi="Arial" w:cs="Arial"/>
          <w:color w:val="323130"/>
          <w:sz w:val="22"/>
          <w:szCs w:val="22"/>
        </w:rPr>
        <w:t xml:space="preserve">. </w:t>
      </w:r>
      <w:r w:rsidRPr="008420C2">
        <w:rPr>
          <w:rFonts w:ascii="Arial" w:eastAsiaTheme="minorEastAsia" w:hAnsi="Arial" w:cs="Arial"/>
          <w:i/>
          <w:iCs/>
          <w:color w:val="323130"/>
          <w:sz w:val="22"/>
          <w:szCs w:val="22"/>
        </w:rPr>
        <w:t>Interviewstream</w:t>
      </w:r>
      <w:r w:rsidR="3A40CEFF" w:rsidRPr="00446B06">
        <w:rPr>
          <w:rFonts w:ascii="Arial" w:eastAsiaTheme="minorEastAsia" w:hAnsi="Arial" w:cs="Arial"/>
          <w:color w:val="323130"/>
          <w:sz w:val="22"/>
          <w:szCs w:val="22"/>
        </w:rPr>
        <w:t xml:space="preserve"> </w:t>
      </w:r>
      <w:r w:rsidR="003E372A">
        <w:rPr>
          <w:rFonts w:ascii="Arial" w:eastAsiaTheme="minorEastAsia" w:hAnsi="Arial" w:cs="Arial"/>
          <w:color w:val="323130"/>
          <w:sz w:val="22"/>
          <w:szCs w:val="22"/>
        </w:rPr>
        <w:t xml:space="preserve">will be used by </w:t>
      </w:r>
      <w:r>
        <w:rPr>
          <w:rFonts w:ascii="Arial" w:eastAsiaTheme="minorEastAsia" w:hAnsi="Arial" w:cs="Arial"/>
          <w:color w:val="323130"/>
          <w:sz w:val="22"/>
          <w:szCs w:val="22"/>
        </w:rPr>
        <w:t>applicants</w:t>
      </w:r>
      <w:r w:rsidR="3A40CEFF" w:rsidRPr="00446B06">
        <w:rPr>
          <w:rFonts w:ascii="Arial" w:eastAsiaTheme="minorEastAsia" w:hAnsi="Arial" w:cs="Arial"/>
          <w:color w:val="323130"/>
          <w:sz w:val="22"/>
          <w:szCs w:val="22"/>
        </w:rPr>
        <w:t xml:space="preserve"> to</w:t>
      </w:r>
      <w:r w:rsidR="003E372A">
        <w:rPr>
          <w:rFonts w:ascii="Arial" w:eastAsiaTheme="minorEastAsia" w:hAnsi="Arial" w:cs="Arial"/>
          <w:color w:val="323130"/>
          <w:sz w:val="22"/>
          <w:szCs w:val="22"/>
        </w:rPr>
        <w:t xml:space="preserve"> prepare a</w:t>
      </w:r>
      <w:r w:rsidR="3A40CEFF" w:rsidRPr="00446B06">
        <w:rPr>
          <w:rFonts w:ascii="Arial" w:eastAsiaTheme="minorEastAsia" w:hAnsi="Arial" w:cs="Arial"/>
          <w:color w:val="323130"/>
          <w:sz w:val="22"/>
          <w:szCs w:val="22"/>
        </w:rPr>
        <w:t xml:space="preserve"> video record</w:t>
      </w:r>
      <w:r w:rsidR="003E372A">
        <w:rPr>
          <w:rFonts w:ascii="Arial" w:eastAsiaTheme="minorEastAsia" w:hAnsi="Arial" w:cs="Arial"/>
          <w:color w:val="323130"/>
          <w:sz w:val="22"/>
          <w:szCs w:val="22"/>
        </w:rPr>
        <w:t xml:space="preserve">ing on a mobile device or laptop in </w:t>
      </w:r>
      <w:r w:rsidR="00126A0B">
        <w:rPr>
          <w:rFonts w:ascii="Arial" w:eastAsiaTheme="minorEastAsia" w:hAnsi="Arial" w:cs="Arial"/>
          <w:color w:val="323130"/>
          <w:sz w:val="22"/>
          <w:szCs w:val="22"/>
        </w:rPr>
        <w:t>which</w:t>
      </w:r>
      <w:r w:rsidR="003E372A">
        <w:rPr>
          <w:rFonts w:ascii="Arial" w:eastAsiaTheme="minorEastAsia" w:hAnsi="Arial" w:cs="Arial"/>
          <w:color w:val="323130"/>
          <w:sz w:val="22"/>
          <w:szCs w:val="22"/>
        </w:rPr>
        <w:t xml:space="preserve"> they answer four standardized questions that will provide baseline information about the </w:t>
      </w:r>
      <w:r w:rsidR="00126A0B">
        <w:rPr>
          <w:rFonts w:ascii="Arial" w:eastAsiaTheme="minorEastAsia" w:hAnsi="Arial" w:cs="Arial"/>
          <w:color w:val="323130"/>
          <w:sz w:val="22"/>
          <w:szCs w:val="22"/>
        </w:rPr>
        <w:t>applicant</w:t>
      </w:r>
      <w:r w:rsidR="3A40CEFF" w:rsidRPr="00446B06">
        <w:rPr>
          <w:rFonts w:ascii="Arial" w:eastAsiaTheme="minorEastAsia" w:hAnsi="Arial" w:cs="Arial"/>
          <w:color w:val="323130"/>
          <w:sz w:val="22"/>
          <w:szCs w:val="22"/>
        </w:rPr>
        <w:t xml:space="preserve">. </w:t>
      </w:r>
      <w:r w:rsidR="003E372A">
        <w:rPr>
          <w:rFonts w:ascii="Arial" w:eastAsiaTheme="minorEastAsia" w:hAnsi="Arial" w:cs="Arial"/>
          <w:color w:val="323130"/>
          <w:sz w:val="22"/>
          <w:szCs w:val="22"/>
        </w:rPr>
        <w:t xml:space="preserve"> </w:t>
      </w:r>
      <w:r w:rsidR="3A40CEFF" w:rsidRPr="00446B06">
        <w:rPr>
          <w:rFonts w:ascii="Arial" w:eastAsiaTheme="minorEastAsia" w:hAnsi="Arial" w:cs="Arial"/>
          <w:color w:val="323130"/>
          <w:sz w:val="22"/>
          <w:szCs w:val="22"/>
        </w:rPr>
        <w:t>The</w:t>
      </w:r>
      <w:r w:rsidR="5D21F44C" w:rsidRPr="00446B06">
        <w:rPr>
          <w:rFonts w:ascii="Arial" w:eastAsiaTheme="minorEastAsia" w:hAnsi="Arial" w:cs="Arial"/>
          <w:color w:val="323130"/>
          <w:sz w:val="22"/>
          <w:szCs w:val="22"/>
        </w:rPr>
        <w:t xml:space="preserve"> </w:t>
      </w:r>
      <w:r w:rsidR="003E372A">
        <w:rPr>
          <w:rFonts w:ascii="Arial" w:eastAsiaTheme="minorEastAsia" w:hAnsi="Arial" w:cs="Arial"/>
          <w:color w:val="323130"/>
          <w:sz w:val="22"/>
          <w:szCs w:val="22"/>
        </w:rPr>
        <w:t>expectation is that</w:t>
      </w:r>
      <w:r w:rsidR="3A40CEFF" w:rsidRPr="00446B06">
        <w:rPr>
          <w:rFonts w:ascii="Arial" w:eastAsiaTheme="minorEastAsia" w:hAnsi="Arial" w:cs="Arial"/>
          <w:color w:val="323130"/>
          <w:sz w:val="22"/>
          <w:szCs w:val="22"/>
        </w:rPr>
        <w:t xml:space="preserve"> this process will eliminate the need for a</w:t>
      </w:r>
      <w:r w:rsidR="003E372A">
        <w:rPr>
          <w:rFonts w:ascii="Arial" w:eastAsiaTheme="minorEastAsia" w:hAnsi="Arial" w:cs="Arial"/>
          <w:color w:val="323130"/>
          <w:sz w:val="22"/>
          <w:szCs w:val="22"/>
        </w:rPr>
        <w:t>n initial</w:t>
      </w:r>
      <w:r w:rsidR="3A40CEFF" w:rsidRPr="00446B06">
        <w:rPr>
          <w:rFonts w:ascii="Arial" w:eastAsiaTheme="minorEastAsia" w:hAnsi="Arial" w:cs="Arial"/>
          <w:color w:val="323130"/>
          <w:sz w:val="22"/>
          <w:szCs w:val="22"/>
        </w:rPr>
        <w:t xml:space="preserve"> </w:t>
      </w:r>
      <w:r w:rsidR="003E372A">
        <w:rPr>
          <w:rFonts w:ascii="Arial" w:eastAsiaTheme="minorEastAsia" w:hAnsi="Arial" w:cs="Arial"/>
          <w:color w:val="323130"/>
          <w:sz w:val="22"/>
          <w:szCs w:val="22"/>
        </w:rPr>
        <w:t>tele</w:t>
      </w:r>
      <w:r w:rsidR="3A40CEFF" w:rsidRPr="00446B06">
        <w:rPr>
          <w:rFonts w:ascii="Arial" w:eastAsiaTheme="minorEastAsia" w:hAnsi="Arial" w:cs="Arial"/>
          <w:color w:val="323130"/>
          <w:sz w:val="22"/>
          <w:szCs w:val="22"/>
        </w:rPr>
        <w:t>phone interview</w:t>
      </w:r>
      <w:r w:rsidR="003E372A">
        <w:rPr>
          <w:rFonts w:ascii="Arial" w:eastAsiaTheme="minorEastAsia" w:hAnsi="Arial" w:cs="Arial"/>
          <w:color w:val="323130"/>
          <w:sz w:val="22"/>
          <w:szCs w:val="22"/>
        </w:rPr>
        <w:t>, thereby helping to speed</w:t>
      </w:r>
      <w:r w:rsidR="3A40CEFF" w:rsidRPr="00446B06">
        <w:rPr>
          <w:rFonts w:ascii="Arial" w:eastAsiaTheme="minorEastAsia" w:hAnsi="Arial" w:cs="Arial"/>
          <w:color w:val="323130"/>
          <w:sz w:val="22"/>
          <w:szCs w:val="22"/>
        </w:rPr>
        <w:t xml:space="preserve"> up the hiring process</w:t>
      </w:r>
      <w:r w:rsidR="60768559" w:rsidRPr="00446B06">
        <w:rPr>
          <w:rFonts w:ascii="Arial" w:eastAsiaTheme="minorEastAsia" w:hAnsi="Arial" w:cs="Arial"/>
          <w:color w:val="323130"/>
          <w:sz w:val="22"/>
          <w:szCs w:val="22"/>
        </w:rPr>
        <w:t>.</w:t>
      </w:r>
      <w:r w:rsidR="3A40CEFF" w:rsidRPr="00446B06">
        <w:rPr>
          <w:rFonts w:ascii="Arial" w:eastAsiaTheme="minorEastAsia" w:hAnsi="Arial" w:cs="Arial"/>
          <w:color w:val="323130"/>
          <w:sz w:val="22"/>
          <w:szCs w:val="22"/>
        </w:rPr>
        <w:t xml:space="preserve"> </w:t>
      </w:r>
      <w:r w:rsidR="003E372A">
        <w:rPr>
          <w:rFonts w:ascii="Arial" w:eastAsiaTheme="minorEastAsia" w:hAnsi="Arial" w:cs="Arial"/>
          <w:color w:val="323130"/>
          <w:sz w:val="22"/>
          <w:szCs w:val="22"/>
        </w:rPr>
        <w:t xml:space="preserve"> The</w:t>
      </w:r>
      <w:r w:rsidR="3A40CEFF" w:rsidRPr="00446B06">
        <w:rPr>
          <w:rFonts w:ascii="Arial" w:eastAsiaTheme="minorEastAsia" w:hAnsi="Arial" w:cs="Arial"/>
          <w:color w:val="323130"/>
          <w:sz w:val="22"/>
          <w:szCs w:val="22"/>
        </w:rPr>
        <w:t xml:space="preserve"> recruiter will</w:t>
      </w:r>
      <w:r w:rsidR="003E372A">
        <w:rPr>
          <w:rFonts w:ascii="Arial" w:eastAsiaTheme="minorEastAsia" w:hAnsi="Arial" w:cs="Arial"/>
          <w:color w:val="323130"/>
          <w:sz w:val="22"/>
          <w:szCs w:val="22"/>
        </w:rPr>
        <w:t xml:space="preserve"> then</w:t>
      </w:r>
      <w:r w:rsidR="3A40CEFF" w:rsidRPr="00446B06">
        <w:rPr>
          <w:rFonts w:ascii="Arial" w:eastAsiaTheme="minorEastAsia" w:hAnsi="Arial" w:cs="Arial"/>
          <w:color w:val="323130"/>
          <w:sz w:val="22"/>
          <w:szCs w:val="22"/>
        </w:rPr>
        <w:t xml:space="preserve"> review </w:t>
      </w:r>
      <w:r w:rsidR="003E372A">
        <w:rPr>
          <w:rFonts w:ascii="Arial" w:eastAsiaTheme="minorEastAsia" w:hAnsi="Arial" w:cs="Arial"/>
          <w:color w:val="323130"/>
          <w:sz w:val="22"/>
          <w:szCs w:val="22"/>
        </w:rPr>
        <w:t>the recording</w:t>
      </w:r>
      <w:r w:rsidR="008E219D">
        <w:rPr>
          <w:rFonts w:ascii="Arial" w:eastAsiaTheme="minorEastAsia" w:hAnsi="Arial" w:cs="Arial"/>
          <w:color w:val="323130"/>
          <w:sz w:val="22"/>
          <w:szCs w:val="22"/>
        </w:rPr>
        <w:t xml:space="preserve"> to ensure the candidate meets the minimal qualifications of the position,</w:t>
      </w:r>
      <w:r w:rsidR="003E372A">
        <w:rPr>
          <w:rFonts w:ascii="Arial" w:eastAsiaTheme="minorEastAsia" w:hAnsi="Arial" w:cs="Arial"/>
          <w:color w:val="323130"/>
          <w:sz w:val="22"/>
          <w:szCs w:val="22"/>
        </w:rPr>
        <w:t xml:space="preserve"> and</w:t>
      </w:r>
      <w:r w:rsidR="3A40CEFF" w:rsidRPr="00446B06">
        <w:rPr>
          <w:rFonts w:ascii="Arial" w:eastAsiaTheme="minorEastAsia" w:hAnsi="Arial" w:cs="Arial"/>
          <w:color w:val="323130"/>
          <w:sz w:val="22"/>
          <w:szCs w:val="22"/>
        </w:rPr>
        <w:t xml:space="preserve"> </w:t>
      </w:r>
      <w:r w:rsidR="008E219D">
        <w:rPr>
          <w:rFonts w:ascii="Arial" w:eastAsiaTheme="minorEastAsia" w:hAnsi="Arial" w:cs="Arial"/>
          <w:color w:val="323130"/>
          <w:sz w:val="22"/>
          <w:szCs w:val="22"/>
        </w:rPr>
        <w:t xml:space="preserve">then </w:t>
      </w:r>
      <w:r w:rsidR="3A40CEFF" w:rsidRPr="00446B06">
        <w:rPr>
          <w:rFonts w:ascii="Arial" w:eastAsiaTheme="minorEastAsia" w:hAnsi="Arial" w:cs="Arial"/>
          <w:color w:val="323130"/>
          <w:sz w:val="22"/>
          <w:szCs w:val="22"/>
        </w:rPr>
        <w:t xml:space="preserve">forward it to the hiring manager. All the information will be located within the candidate portal on </w:t>
      </w:r>
      <w:r w:rsidR="3A40CEFF" w:rsidRPr="002158B5">
        <w:rPr>
          <w:rFonts w:ascii="Arial" w:eastAsiaTheme="minorEastAsia" w:hAnsi="Arial" w:cs="Arial"/>
          <w:i/>
          <w:iCs/>
          <w:color w:val="323130"/>
          <w:sz w:val="22"/>
          <w:szCs w:val="22"/>
        </w:rPr>
        <w:t>Taleo</w:t>
      </w:r>
      <w:r w:rsidR="6CEC5394" w:rsidRPr="00446B06">
        <w:rPr>
          <w:rFonts w:ascii="Arial" w:eastAsiaTheme="minorEastAsia" w:hAnsi="Arial" w:cs="Arial"/>
          <w:color w:val="323130"/>
          <w:sz w:val="22"/>
          <w:szCs w:val="22"/>
        </w:rPr>
        <w:t>.</w:t>
      </w:r>
      <w:r w:rsidR="3A40CEFF" w:rsidRPr="00446B06">
        <w:rPr>
          <w:rFonts w:ascii="Arial" w:eastAsiaTheme="minorEastAsia" w:hAnsi="Arial" w:cs="Arial"/>
          <w:color w:val="323130"/>
          <w:sz w:val="22"/>
          <w:szCs w:val="22"/>
        </w:rPr>
        <w:t xml:space="preserve"> </w:t>
      </w:r>
      <w:r w:rsidR="000A1F0B" w:rsidRPr="002158B5">
        <w:rPr>
          <w:rFonts w:ascii="Arial" w:eastAsiaTheme="minorEastAsia" w:hAnsi="Arial" w:cs="Arial"/>
          <w:i/>
          <w:iCs/>
          <w:color w:val="323130"/>
          <w:sz w:val="22"/>
          <w:szCs w:val="22"/>
        </w:rPr>
        <w:t>I</w:t>
      </w:r>
      <w:r w:rsidR="3A40CEFF" w:rsidRPr="002158B5">
        <w:rPr>
          <w:rFonts w:ascii="Arial" w:eastAsiaTheme="minorEastAsia" w:hAnsi="Arial" w:cs="Arial"/>
          <w:i/>
          <w:iCs/>
          <w:color w:val="323130"/>
          <w:sz w:val="22"/>
          <w:szCs w:val="22"/>
        </w:rPr>
        <w:t>nterviewstream</w:t>
      </w:r>
      <w:r w:rsidR="3A40CEFF" w:rsidRPr="00446B06">
        <w:rPr>
          <w:rFonts w:ascii="Arial" w:eastAsiaTheme="minorEastAsia" w:hAnsi="Arial" w:cs="Arial"/>
          <w:color w:val="323130"/>
          <w:sz w:val="22"/>
          <w:szCs w:val="22"/>
        </w:rPr>
        <w:t xml:space="preserve"> has been piloted </w:t>
      </w:r>
      <w:r w:rsidR="000A1F0B">
        <w:rPr>
          <w:rFonts w:ascii="Arial" w:eastAsiaTheme="minorEastAsia" w:hAnsi="Arial" w:cs="Arial"/>
          <w:color w:val="323130"/>
          <w:sz w:val="22"/>
          <w:szCs w:val="22"/>
        </w:rPr>
        <w:t>by</w:t>
      </w:r>
      <w:r w:rsidR="3A40CEFF" w:rsidRPr="00446B06">
        <w:rPr>
          <w:rFonts w:ascii="Arial" w:eastAsiaTheme="minorEastAsia" w:hAnsi="Arial" w:cs="Arial"/>
          <w:color w:val="323130"/>
          <w:sz w:val="22"/>
          <w:szCs w:val="22"/>
        </w:rPr>
        <w:t xml:space="preserve"> UTH</w:t>
      </w:r>
      <w:r w:rsidR="003B38DC">
        <w:rPr>
          <w:rFonts w:ascii="Arial" w:eastAsiaTheme="minorEastAsia" w:hAnsi="Arial" w:cs="Arial"/>
          <w:color w:val="323130"/>
          <w:sz w:val="22"/>
          <w:szCs w:val="22"/>
        </w:rPr>
        <w:t>SA group</w:t>
      </w:r>
      <w:r w:rsidR="3A40CEFF" w:rsidRPr="00446B06">
        <w:rPr>
          <w:rFonts w:ascii="Arial" w:eastAsiaTheme="minorEastAsia" w:hAnsi="Arial" w:cs="Arial"/>
          <w:color w:val="323130"/>
          <w:sz w:val="22"/>
          <w:szCs w:val="22"/>
        </w:rPr>
        <w:t xml:space="preserve"> over the last </w:t>
      </w:r>
      <w:r w:rsidR="000A1F0B">
        <w:rPr>
          <w:rFonts w:ascii="Arial" w:eastAsiaTheme="minorEastAsia" w:hAnsi="Arial" w:cs="Arial"/>
          <w:color w:val="323130"/>
          <w:sz w:val="22"/>
          <w:szCs w:val="22"/>
        </w:rPr>
        <w:t>few</w:t>
      </w:r>
      <w:r w:rsidR="3A40CEFF" w:rsidRPr="00446B06">
        <w:rPr>
          <w:rFonts w:ascii="Arial" w:eastAsiaTheme="minorEastAsia" w:hAnsi="Arial" w:cs="Arial"/>
          <w:color w:val="323130"/>
          <w:sz w:val="22"/>
          <w:szCs w:val="22"/>
        </w:rPr>
        <w:t xml:space="preserve"> weeks and will be rolled out</w:t>
      </w:r>
      <w:r w:rsidR="002158B5" w:rsidRPr="00446B06">
        <w:rPr>
          <w:rFonts w:ascii="Arial" w:eastAsiaTheme="minorEastAsia" w:hAnsi="Arial" w:cs="Arial"/>
          <w:color w:val="323130"/>
          <w:sz w:val="22"/>
          <w:szCs w:val="22"/>
        </w:rPr>
        <w:t xml:space="preserve"> to the entire organization</w:t>
      </w:r>
      <w:r w:rsidR="000A1F0B">
        <w:rPr>
          <w:rFonts w:ascii="Arial" w:eastAsiaTheme="minorEastAsia" w:hAnsi="Arial" w:cs="Arial"/>
          <w:color w:val="323130"/>
          <w:sz w:val="22"/>
          <w:szCs w:val="22"/>
        </w:rPr>
        <w:t xml:space="preserve"> </w:t>
      </w:r>
      <w:proofErr w:type="gramStart"/>
      <w:r w:rsidR="000A1F0B">
        <w:rPr>
          <w:rFonts w:ascii="Arial" w:eastAsiaTheme="minorEastAsia" w:hAnsi="Arial" w:cs="Arial"/>
          <w:color w:val="323130"/>
          <w:sz w:val="22"/>
          <w:szCs w:val="22"/>
        </w:rPr>
        <w:t>in the near future</w:t>
      </w:r>
      <w:proofErr w:type="gramEnd"/>
      <w:r w:rsidR="3A40CEFF" w:rsidRPr="00446B06">
        <w:rPr>
          <w:rFonts w:ascii="Arial" w:eastAsiaTheme="minorEastAsia" w:hAnsi="Arial" w:cs="Arial"/>
          <w:color w:val="323130"/>
          <w:sz w:val="22"/>
          <w:szCs w:val="22"/>
        </w:rPr>
        <w:t>.</w:t>
      </w:r>
    </w:p>
    <w:p w14:paraId="62469F18" w14:textId="5156682C" w:rsidR="000A1F0B" w:rsidRPr="00446B06" w:rsidRDefault="000A1F0B" w:rsidP="6F5A5024">
      <w:pPr>
        <w:pStyle w:val="paragraph"/>
        <w:numPr>
          <w:ilvl w:val="0"/>
          <w:numId w:val="4"/>
        </w:numPr>
        <w:spacing w:before="0" w:beforeAutospacing="0" w:after="0" w:afterAutospacing="0"/>
        <w:jc w:val="both"/>
        <w:rPr>
          <w:rFonts w:ascii="Arial" w:eastAsiaTheme="minorEastAsia" w:hAnsi="Arial" w:cs="Arial"/>
          <w:b/>
          <w:bCs/>
          <w:color w:val="323130"/>
          <w:sz w:val="22"/>
          <w:szCs w:val="22"/>
        </w:rPr>
      </w:pPr>
      <w:r>
        <w:rPr>
          <w:rFonts w:ascii="Arial" w:eastAsiaTheme="minorEastAsia" w:hAnsi="Arial" w:cs="Arial"/>
          <w:color w:val="323130"/>
          <w:sz w:val="22"/>
          <w:szCs w:val="22"/>
        </w:rPr>
        <w:t xml:space="preserve">Concerns about the plans </w:t>
      </w:r>
      <w:r w:rsidR="00385FC9">
        <w:rPr>
          <w:rFonts w:ascii="Arial" w:eastAsiaTheme="minorEastAsia" w:hAnsi="Arial" w:cs="Arial"/>
          <w:color w:val="323130"/>
          <w:sz w:val="22"/>
          <w:szCs w:val="22"/>
        </w:rPr>
        <w:t>and use of</w:t>
      </w:r>
      <w:r>
        <w:rPr>
          <w:rFonts w:ascii="Arial" w:eastAsiaTheme="minorEastAsia" w:hAnsi="Arial" w:cs="Arial"/>
          <w:color w:val="323130"/>
          <w:sz w:val="22"/>
          <w:szCs w:val="22"/>
        </w:rPr>
        <w:t xml:space="preserve"> </w:t>
      </w:r>
      <w:r w:rsidRPr="002158B5">
        <w:rPr>
          <w:rFonts w:ascii="Arial" w:eastAsiaTheme="minorEastAsia" w:hAnsi="Arial" w:cs="Arial"/>
          <w:i/>
          <w:iCs/>
          <w:color w:val="323130"/>
          <w:sz w:val="22"/>
          <w:szCs w:val="22"/>
        </w:rPr>
        <w:t>Interviewstream</w:t>
      </w:r>
      <w:r>
        <w:rPr>
          <w:rFonts w:ascii="Arial" w:eastAsiaTheme="minorEastAsia" w:hAnsi="Arial" w:cs="Arial"/>
          <w:color w:val="323130"/>
          <w:sz w:val="22"/>
          <w:szCs w:val="22"/>
        </w:rPr>
        <w:t xml:space="preserve"> were expressed by CPI members.  </w:t>
      </w:r>
      <w:r w:rsidR="00385FC9">
        <w:rPr>
          <w:rFonts w:ascii="Arial" w:eastAsiaTheme="minorEastAsia" w:hAnsi="Arial" w:cs="Arial"/>
          <w:color w:val="323130"/>
          <w:sz w:val="22"/>
          <w:szCs w:val="22"/>
        </w:rPr>
        <w:t xml:space="preserve">(a) </w:t>
      </w:r>
      <w:r>
        <w:rPr>
          <w:rFonts w:ascii="Arial" w:eastAsiaTheme="minorEastAsia" w:hAnsi="Arial" w:cs="Arial"/>
          <w:color w:val="323130"/>
          <w:sz w:val="22"/>
          <w:szCs w:val="22"/>
        </w:rPr>
        <w:t xml:space="preserve">In addition to the fact that most faculty members do not have access to </w:t>
      </w:r>
      <w:r w:rsidRPr="002158B5">
        <w:rPr>
          <w:rFonts w:ascii="Arial" w:eastAsiaTheme="minorEastAsia" w:hAnsi="Arial" w:cs="Arial"/>
          <w:i/>
          <w:iCs/>
          <w:color w:val="323130"/>
          <w:sz w:val="22"/>
          <w:szCs w:val="22"/>
        </w:rPr>
        <w:t>Taleo</w:t>
      </w:r>
      <w:r>
        <w:rPr>
          <w:rFonts w:ascii="Arial" w:eastAsiaTheme="minorEastAsia" w:hAnsi="Arial" w:cs="Arial"/>
          <w:color w:val="323130"/>
          <w:sz w:val="22"/>
          <w:szCs w:val="22"/>
        </w:rPr>
        <w:t xml:space="preserve">, the </w:t>
      </w:r>
      <w:r w:rsidR="002158B5">
        <w:rPr>
          <w:rFonts w:ascii="Arial" w:eastAsiaTheme="minorEastAsia" w:hAnsi="Arial" w:cs="Arial"/>
          <w:color w:val="323130"/>
          <w:sz w:val="22"/>
          <w:szCs w:val="22"/>
        </w:rPr>
        <w:t xml:space="preserve">standardized </w:t>
      </w:r>
      <w:r>
        <w:rPr>
          <w:rFonts w:ascii="Arial" w:eastAsiaTheme="minorEastAsia" w:hAnsi="Arial" w:cs="Arial"/>
          <w:color w:val="323130"/>
          <w:sz w:val="22"/>
          <w:szCs w:val="22"/>
        </w:rPr>
        <w:t xml:space="preserve">questions that the applicants </w:t>
      </w:r>
      <w:r w:rsidR="002158B5">
        <w:rPr>
          <w:rFonts w:ascii="Arial" w:eastAsiaTheme="minorEastAsia" w:hAnsi="Arial" w:cs="Arial"/>
          <w:color w:val="323130"/>
          <w:sz w:val="22"/>
          <w:szCs w:val="22"/>
        </w:rPr>
        <w:t>are supposed</w:t>
      </w:r>
      <w:r>
        <w:rPr>
          <w:rFonts w:ascii="Arial" w:eastAsiaTheme="minorEastAsia" w:hAnsi="Arial" w:cs="Arial"/>
          <w:color w:val="323130"/>
          <w:sz w:val="22"/>
          <w:szCs w:val="22"/>
        </w:rPr>
        <w:t xml:space="preserve"> to answer are not pertinent </w:t>
      </w:r>
      <w:r w:rsidR="00385FC9">
        <w:rPr>
          <w:rFonts w:ascii="Arial" w:eastAsiaTheme="minorEastAsia" w:hAnsi="Arial" w:cs="Arial"/>
          <w:color w:val="323130"/>
          <w:sz w:val="22"/>
          <w:szCs w:val="22"/>
        </w:rPr>
        <w:t>for</w:t>
      </w:r>
      <w:r>
        <w:rPr>
          <w:rFonts w:ascii="Arial" w:eastAsiaTheme="minorEastAsia" w:hAnsi="Arial" w:cs="Arial"/>
          <w:color w:val="323130"/>
          <w:sz w:val="22"/>
          <w:szCs w:val="22"/>
        </w:rPr>
        <w:t xml:space="preserve"> research staff positions.</w:t>
      </w:r>
      <w:r w:rsidR="00385FC9">
        <w:rPr>
          <w:rFonts w:ascii="Arial" w:eastAsiaTheme="minorEastAsia" w:hAnsi="Arial" w:cs="Arial"/>
          <w:color w:val="323130"/>
          <w:sz w:val="22"/>
          <w:szCs w:val="22"/>
        </w:rPr>
        <w:t xml:space="preserve">  (b) Use of </w:t>
      </w:r>
      <w:r w:rsidR="00385FC9" w:rsidRPr="002158B5">
        <w:rPr>
          <w:rFonts w:ascii="Arial" w:eastAsiaTheme="minorEastAsia" w:hAnsi="Arial" w:cs="Arial"/>
          <w:i/>
          <w:iCs/>
          <w:color w:val="323130"/>
          <w:sz w:val="22"/>
          <w:szCs w:val="22"/>
        </w:rPr>
        <w:t>Interviewstream</w:t>
      </w:r>
      <w:r w:rsidR="00385FC9">
        <w:rPr>
          <w:rFonts w:ascii="Arial" w:eastAsiaTheme="minorEastAsia" w:hAnsi="Arial" w:cs="Arial"/>
          <w:color w:val="323130"/>
          <w:sz w:val="22"/>
          <w:szCs w:val="22"/>
        </w:rPr>
        <w:t xml:space="preserve"> will add another layer of screening.  Each faculty has their own questions that are suited to the work in their laboratory.  We want to see all the submitted CVs, without screening that will further slow down the process.  In response to item (b), Ms. Tawney said that they receive thousands of applications per week and need a mechanism to expedite the process.  There was </w:t>
      </w:r>
      <w:r w:rsidR="00385FC9">
        <w:rPr>
          <w:rFonts w:ascii="Arial" w:eastAsiaTheme="minorEastAsia" w:hAnsi="Arial" w:cs="Arial"/>
          <w:color w:val="323130"/>
          <w:sz w:val="22"/>
          <w:szCs w:val="22"/>
        </w:rPr>
        <w:lastRenderedPageBreak/>
        <w:t xml:space="preserve">extensive discussion on this topic, with the </w:t>
      </w:r>
      <w:r w:rsidR="00126A0B">
        <w:rPr>
          <w:rFonts w:ascii="Arial" w:eastAsiaTheme="minorEastAsia" w:hAnsi="Arial" w:cs="Arial"/>
          <w:color w:val="323130"/>
          <w:sz w:val="22"/>
          <w:szCs w:val="22"/>
        </w:rPr>
        <w:t>consensus</w:t>
      </w:r>
      <w:r w:rsidR="00385FC9">
        <w:rPr>
          <w:rFonts w:ascii="Arial" w:eastAsiaTheme="minorEastAsia" w:hAnsi="Arial" w:cs="Arial"/>
          <w:color w:val="323130"/>
          <w:sz w:val="22"/>
          <w:szCs w:val="22"/>
        </w:rPr>
        <w:t xml:space="preserve"> of the CPI that the use of </w:t>
      </w:r>
      <w:r w:rsidR="00385FC9" w:rsidRPr="002158B5">
        <w:rPr>
          <w:rFonts w:ascii="Arial" w:eastAsiaTheme="minorEastAsia" w:hAnsi="Arial" w:cs="Arial"/>
          <w:i/>
          <w:iCs/>
          <w:color w:val="323130"/>
          <w:sz w:val="22"/>
          <w:szCs w:val="22"/>
        </w:rPr>
        <w:t>Interviewstream</w:t>
      </w:r>
      <w:r w:rsidR="00385FC9">
        <w:rPr>
          <w:rFonts w:ascii="Arial" w:eastAsiaTheme="minorEastAsia" w:hAnsi="Arial" w:cs="Arial"/>
          <w:color w:val="323130"/>
          <w:sz w:val="22"/>
          <w:szCs w:val="22"/>
        </w:rPr>
        <w:t xml:space="preserve"> would not be helpful for hiring of laboratory staff.  Ms. Tawney ended by saying that additional information is needed, especially feedback from </w:t>
      </w:r>
      <w:r w:rsidR="00112FC3">
        <w:rPr>
          <w:rFonts w:ascii="Arial" w:eastAsiaTheme="minorEastAsia" w:hAnsi="Arial" w:cs="Arial"/>
          <w:color w:val="323130"/>
          <w:sz w:val="22"/>
          <w:szCs w:val="22"/>
        </w:rPr>
        <w:t>other organizations who are using the system.  Ms. Norwood will follow up by providing the wording of the four questions.</w:t>
      </w:r>
      <w:r w:rsidR="00F50B9F">
        <w:rPr>
          <w:rFonts w:ascii="Arial" w:eastAsiaTheme="minorEastAsia" w:hAnsi="Arial" w:cs="Arial"/>
          <w:color w:val="323130"/>
          <w:sz w:val="22"/>
          <w:szCs w:val="22"/>
        </w:rPr>
        <w:t xml:space="preserve"> (c) There was additional discussion about </w:t>
      </w:r>
      <w:r w:rsidR="00F50B9F" w:rsidRPr="002158B5">
        <w:rPr>
          <w:rFonts w:ascii="Arial" w:eastAsiaTheme="minorEastAsia" w:hAnsi="Arial" w:cs="Arial"/>
          <w:i/>
          <w:iCs/>
          <w:color w:val="323130"/>
          <w:sz w:val="22"/>
          <w:szCs w:val="22"/>
        </w:rPr>
        <w:t>Interviewstream</w:t>
      </w:r>
      <w:r w:rsidR="00F50B9F">
        <w:rPr>
          <w:rFonts w:ascii="Arial" w:eastAsiaTheme="minorEastAsia" w:hAnsi="Arial" w:cs="Arial"/>
          <w:color w:val="323130"/>
          <w:sz w:val="22"/>
          <w:szCs w:val="22"/>
        </w:rPr>
        <w:t xml:space="preserve"> after the HR presentations were finished.  CPI members again voiced their concerns about plans for use of this platform for identifying candidates for laboratory staff positions.  Ms. Tawney said that she will arrange for a demonstration of </w:t>
      </w:r>
      <w:r w:rsidR="00F50B9F" w:rsidRPr="002158B5">
        <w:rPr>
          <w:rFonts w:ascii="Arial" w:eastAsiaTheme="minorEastAsia" w:hAnsi="Arial" w:cs="Arial"/>
          <w:i/>
          <w:iCs/>
          <w:color w:val="323130"/>
          <w:sz w:val="22"/>
          <w:szCs w:val="22"/>
        </w:rPr>
        <w:t>Interviewstream</w:t>
      </w:r>
      <w:r w:rsidR="00F50B9F">
        <w:rPr>
          <w:rFonts w:ascii="Arial" w:eastAsiaTheme="minorEastAsia" w:hAnsi="Arial" w:cs="Arial"/>
          <w:color w:val="323130"/>
          <w:sz w:val="22"/>
          <w:szCs w:val="22"/>
        </w:rPr>
        <w:t xml:space="preserve"> for the CPI so members can see how the system works and then provide feedback.</w:t>
      </w:r>
    </w:p>
    <w:p w14:paraId="47CEABDE" w14:textId="7883A45C" w:rsidR="00AC4386" w:rsidRPr="00446B06" w:rsidRDefault="00AC4386" w:rsidP="6F5A5024">
      <w:pPr>
        <w:pStyle w:val="paragraph"/>
        <w:spacing w:before="0" w:beforeAutospacing="0" w:after="0" w:afterAutospacing="0"/>
        <w:textAlignment w:val="baseline"/>
        <w:rPr>
          <w:rFonts w:ascii="Arial" w:eastAsiaTheme="minorEastAsia" w:hAnsi="Arial" w:cs="Arial"/>
          <w:color w:val="323130"/>
          <w:sz w:val="22"/>
          <w:szCs w:val="22"/>
        </w:rPr>
      </w:pPr>
    </w:p>
    <w:p w14:paraId="7EF04C01" w14:textId="23A5AFC1" w:rsidR="00AC4386" w:rsidRPr="00446B06" w:rsidRDefault="68B7E786" w:rsidP="6F5A5024">
      <w:pPr>
        <w:pStyle w:val="paragraph"/>
        <w:numPr>
          <w:ilvl w:val="0"/>
          <w:numId w:val="5"/>
        </w:numPr>
        <w:spacing w:before="0" w:beforeAutospacing="0" w:after="0" w:afterAutospacing="0"/>
        <w:jc w:val="both"/>
        <w:textAlignment w:val="baseline"/>
        <w:rPr>
          <w:rFonts w:ascii="Arial" w:eastAsiaTheme="minorEastAsia" w:hAnsi="Arial" w:cs="Arial"/>
          <w:b/>
          <w:bCs/>
          <w:color w:val="323130"/>
          <w:sz w:val="22"/>
          <w:szCs w:val="22"/>
        </w:rPr>
      </w:pPr>
      <w:r w:rsidRPr="00446B06">
        <w:rPr>
          <w:rFonts w:ascii="Arial" w:eastAsiaTheme="minorEastAsia" w:hAnsi="Arial" w:cs="Arial"/>
          <w:b/>
          <w:bCs/>
          <w:color w:val="323130"/>
          <w:sz w:val="22"/>
          <w:szCs w:val="22"/>
        </w:rPr>
        <w:t>Enhanced Onboarding</w:t>
      </w:r>
    </w:p>
    <w:p w14:paraId="2EFF9523" w14:textId="659645EB" w:rsidR="00AC4386" w:rsidRPr="00CC1039" w:rsidRDefault="00112FC3" w:rsidP="00CC1039">
      <w:pPr>
        <w:pStyle w:val="paragraph"/>
        <w:numPr>
          <w:ilvl w:val="0"/>
          <w:numId w:val="7"/>
        </w:numPr>
        <w:spacing w:before="0" w:beforeAutospacing="0" w:after="0" w:afterAutospacing="0"/>
        <w:jc w:val="both"/>
        <w:textAlignment w:val="baseline"/>
        <w:rPr>
          <w:rFonts w:ascii="Arial" w:eastAsiaTheme="minorEastAsia" w:hAnsi="Arial" w:cs="Arial"/>
          <w:color w:val="323130"/>
          <w:sz w:val="22"/>
          <w:szCs w:val="22"/>
        </w:rPr>
      </w:pPr>
      <w:r>
        <w:rPr>
          <w:rFonts w:ascii="Arial" w:eastAsiaTheme="minorEastAsia" w:hAnsi="Arial" w:cs="Arial"/>
          <w:color w:val="323130"/>
          <w:sz w:val="22"/>
          <w:szCs w:val="22"/>
        </w:rPr>
        <w:t>Ms. Lopez gave a presentation about enhancements made to the onboarding process at the HSC</w:t>
      </w:r>
      <w:r w:rsidR="001515A9">
        <w:rPr>
          <w:rFonts w:ascii="Arial" w:eastAsiaTheme="minorEastAsia" w:hAnsi="Arial" w:cs="Arial"/>
          <w:color w:val="323130"/>
          <w:sz w:val="22"/>
          <w:szCs w:val="22"/>
        </w:rPr>
        <w:t>, including</w:t>
      </w:r>
      <w:r w:rsidR="006637B9">
        <w:rPr>
          <w:rFonts w:ascii="Arial" w:eastAsiaTheme="minorEastAsia" w:hAnsi="Arial" w:cs="Arial"/>
          <w:color w:val="323130"/>
          <w:sz w:val="22"/>
          <w:szCs w:val="22"/>
        </w:rPr>
        <w:t xml:space="preserve"> resources such as websites and checklists for</w:t>
      </w:r>
      <w:r w:rsidR="009427AF">
        <w:rPr>
          <w:rFonts w:ascii="Arial" w:eastAsiaTheme="minorEastAsia" w:hAnsi="Arial" w:cs="Arial"/>
          <w:color w:val="323130"/>
          <w:sz w:val="22"/>
          <w:szCs w:val="22"/>
        </w:rPr>
        <w:t xml:space="preserve"> n</w:t>
      </w:r>
      <w:r w:rsidR="006637B9">
        <w:rPr>
          <w:rFonts w:ascii="Arial" w:eastAsiaTheme="minorEastAsia" w:hAnsi="Arial" w:cs="Arial"/>
          <w:color w:val="323130"/>
          <w:sz w:val="22"/>
          <w:szCs w:val="22"/>
        </w:rPr>
        <w:t>ew hires</w:t>
      </w:r>
      <w:r w:rsidR="009427AF">
        <w:rPr>
          <w:rFonts w:ascii="Arial" w:eastAsiaTheme="minorEastAsia" w:hAnsi="Arial" w:cs="Arial"/>
          <w:color w:val="323130"/>
          <w:sz w:val="22"/>
          <w:szCs w:val="22"/>
        </w:rPr>
        <w:t>,</w:t>
      </w:r>
      <w:r w:rsidR="006637B9">
        <w:rPr>
          <w:rFonts w:ascii="Arial" w:eastAsiaTheme="minorEastAsia" w:hAnsi="Arial" w:cs="Arial"/>
          <w:color w:val="323130"/>
          <w:sz w:val="22"/>
          <w:szCs w:val="22"/>
        </w:rPr>
        <w:t xml:space="preserve"> regardless of their role.  The resources </w:t>
      </w:r>
      <w:r w:rsidR="001515A9">
        <w:rPr>
          <w:rFonts w:ascii="Arial" w:eastAsiaTheme="minorEastAsia" w:hAnsi="Arial" w:cs="Arial"/>
          <w:color w:val="323130"/>
          <w:sz w:val="22"/>
          <w:szCs w:val="22"/>
        </w:rPr>
        <w:t>are designed to</w:t>
      </w:r>
      <w:r w:rsidR="006637B9">
        <w:rPr>
          <w:rFonts w:ascii="Arial" w:eastAsiaTheme="minorEastAsia" w:hAnsi="Arial" w:cs="Arial"/>
          <w:color w:val="323130"/>
          <w:sz w:val="22"/>
          <w:szCs w:val="22"/>
        </w:rPr>
        <w:t xml:space="preserve"> complement and not interfere with depa</w:t>
      </w:r>
      <w:r w:rsidR="009427AF">
        <w:rPr>
          <w:rFonts w:ascii="Arial" w:eastAsiaTheme="minorEastAsia" w:hAnsi="Arial" w:cs="Arial"/>
          <w:color w:val="323130"/>
          <w:sz w:val="22"/>
          <w:szCs w:val="22"/>
        </w:rPr>
        <w:t>r</w:t>
      </w:r>
      <w:r w:rsidR="006637B9">
        <w:rPr>
          <w:rFonts w:ascii="Arial" w:eastAsiaTheme="minorEastAsia" w:hAnsi="Arial" w:cs="Arial"/>
          <w:color w:val="323130"/>
          <w:sz w:val="22"/>
          <w:szCs w:val="22"/>
        </w:rPr>
        <w:t xml:space="preserve">tment processes.  The goal is for </w:t>
      </w:r>
      <w:r w:rsidR="009427AF">
        <w:rPr>
          <w:rFonts w:ascii="Arial" w:eastAsiaTheme="minorEastAsia" w:hAnsi="Arial" w:cs="Arial"/>
          <w:color w:val="323130"/>
          <w:sz w:val="22"/>
          <w:szCs w:val="22"/>
        </w:rPr>
        <w:t>a</w:t>
      </w:r>
      <w:r w:rsidR="006637B9">
        <w:rPr>
          <w:rFonts w:ascii="Arial" w:eastAsiaTheme="minorEastAsia" w:hAnsi="Arial" w:cs="Arial"/>
          <w:color w:val="323130"/>
          <w:sz w:val="22"/>
          <w:szCs w:val="22"/>
        </w:rPr>
        <w:t xml:space="preserve"> new employee</w:t>
      </w:r>
      <w:r w:rsidR="009427AF">
        <w:rPr>
          <w:rFonts w:ascii="Arial" w:eastAsiaTheme="minorEastAsia" w:hAnsi="Arial" w:cs="Arial"/>
          <w:color w:val="323130"/>
          <w:sz w:val="22"/>
          <w:szCs w:val="22"/>
        </w:rPr>
        <w:t xml:space="preserve"> to know what </w:t>
      </w:r>
      <w:r w:rsidR="001515A9">
        <w:rPr>
          <w:rFonts w:ascii="Arial" w:eastAsiaTheme="minorEastAsia" w:hAnsi="Arial" w:cs="Arial"/>
          <w:color w:val="323130"/>
          <w:sz w:val="22"/>
          <w:szCs w:val="22"/>
        </w:rPr>
        <w:t>they need to do</w:t>
      </w:r>
      <w:r w:rsidR="009427AF">
        <w:rPr>
          <w:rFonts w:ascii="Arial" w:eastAsiaTheme="minorEastAsia" w:hAnsi="Arial" w:cs="Arial"/>
          <w:color w:val="323130"/>
          <w:sz w:val="22"/>
          <w:szCs w:val="22"/>
        </w:rPr>
        <w:t xml:space="preserve"> after accepting an offer and what needs to be done when they arrive on campus so that they</w:t>
      </w:r>
      <w:r w:rsidR="006637B9">
        <w:rPr>
          <w:rFonts w:ascii="Arial" w:eastAsiaTheme="minorEastAsia" w:hAnsi="Arial" w:cs="Arial"/>
          <w:color w:val="323130"/>
          <w:sz w:val="22"/>
          <w:szCs w:val="22"/>
        </w:rPr>
        <w:t xml:space="preserve"> have a positive experience on their first day.</w:t>
      </w:r>
      <w:r w:rsidR="00FE561C">
        <w:rPr>
          <w:rFonts w:ascii="Arial" w:eastAsiaTheme="minorEastAsia" w:hAnsi="Arial" w:cs="Arial"/>
          <w:color w:val="323130"/>
          <w:sz w:val="22"/>
          <w:szCs w:val="22"/>
        </w:rPr>
        <w:t xml:space="preserve">  CPI members stressed the importance of regular updates of information on websites about the HSC and the city.</w:t>
      </w:r>
    </w:p>
    <w:p w14:paraId="12A6C743" w14:textId="4D34E0D5" w:rsidR="00FE561C" w:rsidRPr="00FE561C" w:rsidRDefault="00CC1039" w:rsidP="00FE561C">
      <w:pPr>
        <w:pStyle w:val="paragraph"/>
        <w:numPr>
          <w:ilvl w:val="0"/>
          <w:numId w:val="7"/>
        </w:numPr>
        <w:spacing w:before="0" w:beforeAutospacing="0" w:after="0" w:afterAutospacing="0"/>
        <w:jc w:val="both"/>
        <w:textAlignment w:val="baseline"/>
        <w:rPr>
          <w:rFonts w:ascii="Arial" w:eastAsiaTheme="minorEastAsia" w:hAnsi="Arial" w:cs="Arial"/>
          <w:color w:val="323130"/>
          <w:sz w:val="22"/>
          <w:szCs w:val="22"/>
        </w:rPr>
      </w:pPr>
      <w:r w:rsidRPr="00CC1039">
        <w:rPr>
          <w:rFonts w:ascii="Arial" w:eastAsiaTheme="minorEastAsia" w:hAnsi="Arial" w:cs="Arial"/>
          <w:sz w:val="22"/>
          <w:szCs w:val="22"/>
        </w:rPr>
        <w:t>A question was raised about the</w:t>
      </w:r>
      <w:r w:rsidR="58A7AF32" w:rsidRPr="00CC1039">
        <w:rPr>
          <w:rFonts w:ascii="Arial" w:eastAsiaTheme="minorEastAsia" w:hAnsi="Arial" w:cs="Arial"/>
          <w:sz w:val="22"/>
          <w:szCs w:val="22"/>
        </w:rPr>
        <w:t xml:space="preserve"> background check</w:t>
      </w:r>
      <w:r w:rsidR="174C9464" w:rsidRPr="00CC1039">
        <w:rPr>
          <w:rFonts w:ascii="Arial" w:eastAsiaTheme="minorEastAsia" w:hAnsi="Arial" w:cs="Arial"/>
          <w:sz w:val="22"/>
          <w:szCs w:val="22"/>
        </w:rPr>
        <w:t>s</w:t>
      </w:r>
      <w:r w:rsidRPr="00CC1039">
        <w:rPr>
          <w:rFonts w:ascii="Arial" w:eastAsiaTheme="minorEastAsia" w:hAnsi="Arial" w:cs="Arial"/>
          <w:sz w:val="22"/>
          <w:szCs w:val="22"/>
        </w:rPr>
        <w:t xml:space="preserve"> on prospective hires</w:t>
      </w:r>
      <w:r w:rsidR="174C9464" w:rsidRPr="00CC1039">
        <w:rPr>
          <w:rFonts w:ascii="Arial" w:eastAsiaTheme="minorEastAsia" w:hAnsi="Arial" w:cs="Arial"/>
          <w:sz w:val="22"/>
          <w:szCs w:val="22"/>
        </w:rPr>
        <w:t xml:space="preserve">. </w:t>
      </w:r>
      <w:r w:rsidR="001515A9">
        <w:rPr>
          <w:rFonts w:ascii="Arial" w:eastAsiaTheme="minorEastAsia" w:hAnsi="Arial" w:cs="Arial"/>
          <w:sz w:val="22"/>
          <w:szCs w:val="22"/>
        </w:rPr>
        <w:t xml:space="preserve"> </w:t>
      </w:r>
      <w:r w:rsidRPr="00CC1039">
        <w:rPr>
          <w:rFonts w:ascii="Arial" w:eastAsiaTheme="minorEastAsia" w:hAnsi="Arial" w:cs="Arial"/>
          <w:sz w:val="22"/>
          <w:szCs w:val="22"/>
        </w:rPr>
        <w:t>In the past the</w:t>
      </w:r>
      <w:r w:rsidR="248889D6" w:rsidRPr="00CC1039">
        <w:rPr>
          <w:rFonts w:ascii="Arial" w:eastAsiaTheme="minorEastAsia" w:hAnsi="Arial" w:cs="Arial"/>
          <w:color w:val="323130"/>
          <w:sz w:val="22"/>
          <w:szCs w:val="22"/>
        </w:rPr>
        <w:t xml:space="preserve"> background checks used to be </w:t>
      </w:r>
      <w:r w:rsidRPr="00CC1039">
        <w:rPr>
          <w:rFonts w:ascii="Arial" w:eastAsiaTheme="minorEastAsia" w:hAnsi="Arial" w:cs="Arial"/>
          <w:color w:val="323130"/>
          <w:sz w:val="22"/>
          <w:szCs w:val="22"/>
        </w:rPr>
        <w:t>conducted</w:t>
      </w:r>
      <w:r w:rsidR="248889D6" w:rsidRPr="00CC1039">
        <w:rPr>
          <w:rFonts w:ascii="Arial" w:eastAsiaTheme="minorEastAsia" w:hAnsi="Arial" w:cs="Arial"/>
          <w:color w:val="323130"/>
          <w:sz w:val="22"/>
          <w:szCs w:val="22"/>
        </w:rPr>
        <w:t xml:space="preserve"> by UTPD</w:t>
      </w:r>
      <w:r w:rsidRPr="00CC1039">
        <w:rPr>
          <w:rFonts w:ascii="Arial" w:eastAsiaTheme="minorEastAsia" w:hAnsi="Arial" w:cs="Arial"/>
          <w:color w:val="323130"/>
          <w:sz w:val="22"/>
          <w:szCs w:val="22"/>
        </w:rPr>
        <w:t>, frequently being completed</w:t>
      </w:r>
      <w:r w:rsidR="248889D6" w:rsidRPr="00CC1039">
        <w:rPr>
          <w:rFonts w:ascii="Arial" w:eastAsiaTheme="minorEastAsia" w:hAnsi="Arial" w:cs="Arial"/>
          <w:color w:val="323130"/>
          <w:sz w:val="22"/>
          <w:szCs w:val="22"/>
        </w:rPr>
        <w:t xml:space="preserve"> in a</w:t>
      </w:r>
      <w:r w:rsidRPr="00CC1039">
        <w:rPr>
          <w:rFonts w:ascii="Arial" w:eastAsiaTheme="minorEastAsia" w:hAnsi="Arial" w:cs="Arial"/>
          <w:color w:val="323130"/>
          <w:sz w:val="22"/>
          <w:szCs w:val="22"/>
        </w:rPr>
        <w:t xml:space="preserve"> few</w:t>
      </w:r>
      <w:r w:rsidR="248889D6" w:rsidRPr="00CC1039">
        <w:rPr>
          <w:rFonts w:ascii="Arial" w:eastAsiaTheme="minorEastAsia" w:hAnsi="Arial" w:cs="Arial"/>
          <w:color w:val="323130"/>
          <w:sz w:val="22"/>
          <w:szCs w:val="22"/>
        </w:rPr>
        <w:t xml:space="preserve"> days</w:t>
      </w:r>
      <w:r w:rsidRPr="00CC1039">
        <w:rPr>
          <w:rFonts w:ascii="Arial" w:eastAsiaTheme="minorEastAsia" w:hAnsi="Arial" w:cs="Arial"/>
          <w:color w:val="323130"/>
          <w:sz w:val="22"/>
          <w:szCs w:val="22"/>
        </w:rPr>
        <w:t>.  Now that t</w:t>
      </w:r>
      <w:r w:rsidR="248889D6" w:rsidRPr="00CC1039">
        <w:rPr>
          <w:rFonts w:ascii="Arial" w:eastAsiaTheme="minorEastAsia" w:hAnsi="Arial" w:cs="Arial"/>
          <w:color w:val="323130"/>
          <w:sz w:val="22"/>
          <w:szCs w:val="22"/>
        </w:rPr>
        <w:t xml:space="preserve">hey're </w:t>
      </w:r>
      <w:r w:rsidRPr="00CC1039">
        <w:rPr>
          <w:rFonts w:ascii="Arial" w:eastAsiaTheme="minorEastAsia" w:hAnsi="Arial" w:cs="Arial"/>
          <w:color w:val="323130"/>
          <w:sz w:val="22"/>
          <w:szCs w:val="22"/>
        </w:rPr>
        <w:t>being</w:t>
      </w:r>
      <w:r w:rsidR="248889D6" w:rsidRPr="00CC1039">
        <w:rPr>
          <w:rFonts w:ascii="Arial" w:eastAsiaTheme="minorEastAsia" w:hAnsi="Arial" w:cs="Arial"/>
          <w:color w:val="323130"/>
          <w:sz w:val="22"/>
          <w:szCs w:val="22"/>
        </w:rPr>
        <w:t xml:space="preserve"> outsourced</w:t>
      </w:r>
      <w:r w:rsidRPr="00CC1039">
        <w:rPr>
          <w:rFonts w:ascii="Arial" w:eastAsiaTheme="minorEastAsia" w:hAnsi="Arial" w:cs="Arial"/>
          <w:color w:val="323130"/>
          <w:sz w:val="22"/>
          <w:szCs w:val="22"/>
        </w:rPr>
        <w:t xml:space="preserve">, it seems as though the process is taking much longer, even a few weeks.  </w:t>
      </w:r>
      <w:r w:rsidR="3636E6FA" w:rsidRPr="00CC1039">
        <w:rPr>
          <w:rFonts w:ascii="Arial" w:eastAsiaTheme="minorEastAsia" w:hAnsi="Arial" w:cs="Arial"/>
          <w:color w:val="323130"/>
          <w:sz w:val="22"/>
          <w:szCs w:val="22"/>
        </w:rPr>
        <w:t xml:space="preserve">Ms. Norwood </w:t>
      </w:r>
      <w:r>
        <w:rPr>
          <w:rFonts w:ascii="Arial" w:eastAsiaTheme="minorEastAsia" w:hAnsi="Arial" w:cs="Arial"/>
          <w:color w:val="323130"/>
          <w:sz w:val="22"/>
          <w:szCs w:val="22"/>
        </w:rPr>
        <w:t>replied t</w:t>
      </w:r>
      <w:r w:rsidR="3636E6FA" w:rsidRPr="00CC1039">
        <w:rPr>
          <w:rFonts w:ascii="Arial" w:eastAsiaTheme="minorEastAsia" w:hAnsi="Arial" w:cs="Arial"/>
          <w:color w:val="323130"/>
          <w:sz w:val="22"/>
          <w:szCs w:val="22"/>
        </w:rPr>
        <w:t>hat</w:t>
      </w:r>
      <w:r>
        <w:rPr>
          <w:rFonts w:ascii="Arial" w:eastAsiaTheme="minorEastAsia" w:hAnsi="Arial" w:cs="Arial"/>
          <w:color w:val="323130"/>
          <w:sz w:val="22"/>
          <w:szCs w:val="22"/>
        </w:rPr>
        <w:t xml:space="preserve"> the new process is</w:t>
      </w:r>
      <w:r w:rsidR="101CBFE4" w:rsidRPr="00CC1039">
        <w:rPr>
          <w:rFonts w:ascii="Arial" w:eastAsiaTheme="minorEastAsia" w:hAnsi="Arial" w:cs="Arial"/>
          <w:color w:val="323130"/>
          <w:sz w:val="22"/>
          <w:szCs w:val="22"/>
        </w:rPr>
        <w:t xml:space="preserve"> automated </w:t>
      </w:r>
      <w:r>
        <w:rPr>
          <w:rFonts w:ascii="Arial" w:eastAsiaTheme="minorEastAsia" w:hAnsi="Arial" w:cs="Arial"/>
          <w:color w:val="323130"/>
          <w:sz w:val="22"/>
          <w:szCs w:val="22"/>
        </w:rPr>
        <w:t>in that</w:t>
      </w:r>
      <w:r w:rsidR="101CBFE4" w:rsidRPr="00CC1039">
        <w:rPr>
          <w:rFonts w:ascii="Arial" w:eastAsiaTheme="minorEastAsia" w:hAnsi="Arial" w:cs="Arial"/>
          <w:color w:val="323130"/>
          <w:sz w:val="22"/>
          <w:szCs w:val="22"/>
        </w:rPr>
        <w:t xml:space="preserve"> the applicant</w:t>
      </w:r>
      <w:r>
        <w:rPr>
          <w:rFonts w:ascii="Arial" w:eastAsiaTheme="minorEastAsia" w:hAnsi="Arial" w:cs="Arial"/>
          <w:color w:val="323130"/>
          <w:sz w:val="22"/>
          <w:szCs w:val="22"/>
        </w:rPr>
        <w:t xml:space="preserve"> receives a</w:t>
      </w:r>
      <w:r w:rsidR="101CBFE4" w:rsidRPr="00CC1039">
        <w:rPr>
          <w:rFonts w:ascii="Arial" w:eastAsiaTheme="minorEastAsia" w:hAnsi="Arial" w:cs="Arial"/>
          <w:color w:val="323130"/>
          <w:sz w:val="22"/>
          <w:szCs w:val="22"/>
        </w:rPr>
        <w:t xml:space="preserve"> a link</w:t>
      </w:r>
      <w:r>
        <w:rPr>
          <w:rFonts w:ascii="Arial" w:eastAsiaTheme="minorEastAsia" w:hAnsi="Arial" w:cs="Arial"/>
          <w:color w:val="323130"/>
          <w:sz w:val="22"/>
          <w:szCs w:val="22"/>
        </w:rPr>
        <w:t xml:space="preserve"> via</w:t>
      </w:r>
      <w:r w:rsidR="101CBFE4" w:rsidRPr="00CC1039">
        <w:rPr>
          <w:rFonts w:ascii="Arial" w:eastAsiaTheme="minorEastAsia" w:hAnsi="Arial" w:cs="Arial"/>
          <w:color w:val="323130"/>
          <w:sz w:val="22"/>
          <w:szCs w:val="22"/>
        </w:rPr>
        <w:t xml:space="preserve"> </w:t>
      </w:r>
      <w:r w:rsidR="236E46CD" w:rsidRPr="00CC1039">
        <w:rPr>
          <w:rFonts w:ascii="Arial" w:eastAsiaTheme="minorEastAsia" w:hAnsi="Arial" w:cs="Arial"/>
          <w:color w:val="323130"/>
          <w:sz w:val="22"/>
          <w:szCs w:val="22"/>
        </w:rPr>
        <w:t>email</w:t>
      </w:r>
      <w:r>
        <w:rPr>
          <w:rFonts w:ascii="Arial" w:eastAsiaTheme="minorEastAsia" w:hAnsi="Arial" w:cs="Arial"/>
          <w:color w:val="323130"/>
          <w:sz w:val="22"/>
          <w:szCs w:val="22"/>
        </w:rPr>
        <w:t xml:space="preserve"> that they use to</w:t>
      </w:r>
      <w:r w:rsidR="101CBFE4" w:rsidRPr="00CC1039">
        <w:rPr>
          <w:rFonts w:ascii="Arial" w:eastAsiaTheme="minorEastAsia" w:hAnsi="Arial" w:cs="Arial"/>
          <w:color w:val="323130"/>
          <w:sz w:val="22"/>
          <w:szCs w:val="22"/>
        </w:rPr>
        <w:t xml:space="preserve"> authorize the background check</w:t>
      </w:r>
      <w:r w:rsidR="6652667B" w:rsidRPr="00CC1039">
        <w:rPr>
          <w:rFonts w:ascii="Arial" w:eastAsiaTheme="minorEastAsia" w:hAnsi="Arial" w:cs="Arial"/>
          <w:color w:val="323130"/>
          <w:sz w:val="22"/>
          <w:szCs w:val="22"/>
        </w:rPr>
        <w:t xml:space="preserve">. </w:t>
      </w:r>
      <w:r w:rsidR="001515A9">
        <w:rPr>
          <w:rFonts w:ascii="Arial" w:eastAsiaTheme="minorEastAsia" w:hAnsi="Arial" w:cs="Arial"/>
          <w:color w:val="323130"/>
          <w:sz w:val="22"/>
          <w:szCs w:val="22"/>
        </w:rPr>
        <w:t xml:space="preserve"> </w:t>
      </w:r>
      <w:r w:rsidR="1EBF1D0D" w:rsidRPr="00CC1039">
        <w:rPr>
          <w:rFonts w:ascii="Arial" w:eastAsiaTheme="minorEastAsia" w:hAnsi="Arial" w:cs="Arial"/>
          <w:color w:val="323130"/>
          <w:sz w:val="22"/>
          <w:szCs w:val="22"/>
        </w:rPr>
        <w:t xml:space="preserve">After </w:t>
      </w:r>
      <w:r>
        <w:rPr>
          <w:rFonts w:ascii="Arial" w:eastAsiaTheme="minorEastAsia" w:hAnsi="Arial" w:cs="Arial"/>
          <w:color w:val="323130"/>
          <w:sz w:val="22"/>
          <w:szCs w:val="22"/>
        </w:rPr>
        <w:t>authorization is received</w:t>
      </w:r>
      <w:r w:rsidR="1EBF1D0D" w:rsidRPr="00CC1039">
        <w:rPr>
          <w:rFonts w:ascii="Arial" w:eastAsiaTheme="minorEastAsia" w:hAnsi="Arial" w:cs="Arial"/>
          <w:color w:val="323130"/>
          <w:sz w:val="22"/>
          <w:szCs w:val="22"/>
        </w:rPr>
        <w:t>, th</w:t>
      </w:r>
      <w:r w:rsidR="6652667B" w:rsidRPr="00CC1039">
        <w:rPr>
          <w:rFonts w:ascii="Arial" w:eastAsiaTheme="minorEastAsia" w:hAnsi="Arial" w:cs="Arial"/>
          <w:color w:val="323130"/>
          <w:sz w:val="22"/>
          <w:szCs w:val="22"/>
        </w:rPr>
        <w:t xml:space="preserve">e </w:t>
      </w:r>
      <w:r w:rsidR="101CBFE4" w:rsidRPr="00CC1039">
        <w:rPr>
          <w:rFonts w:ascii="Arial" w:eastAsiaTheme="minorEastAsia" w:hAnsi="Arial" w:cs="Arial"/>
          <w:color w:val="323130"/>
          <w:sz w:val="22"/>
          <w:szCs w:val="22"/>
        </w:rPr>
        <w:t>vendor</w:t>
      </w:r>
      <w:r w:rsidR="0D45345D" w:rsidRPr="00CC1039">
        <w:rPr>
          <w:rFonts w:ascii="Arial" w:eastAsiaTheme="minorEastAsia" w:hAnsi="Arial" w:cs="Arial"/>
          <w:color w:val="323130"/>
          <w:sz w:val="22"/>
          <w:szCs w:val="22"/>
        </w:rPr>
        <w:t xml:space="preserve"> </w:t>
      </w:r>
      <w:r>
        <w:rPr>
          <w:rFonts w:ascii="Arial" w:eastAsiaTheme="minorEastAsia" w:hAnsi="Arial" w:cs="Arial"/>
          <w:color w:val="323130"/>
          <w:sz w:val="22"/>
          <w:szCs w:val="22"/>
        </w:rPr>
        <w:t>completes the background check</w:t>
      </w:r>
      <w:r w:rsidR="101CBFE4" w:rsidRPr="00CC1039">
        <w:rPr>
          <w:rFonts w:ascii="Arial" w:eastAsiaTheme="minorEastAsia" w:hAnsi="Arial" w:cs="Arial"/>
          <w:color w:val="323130"/>
          <w:sz w:val="22"/>
          <w:szCs w:val="22"/>
        </w:rPr>
        <w:t xml:space="preserve"> and sends</w:t>
      </w:r>
      <w:r w:rsidR="40296CD8" w:rsidRPr="00CC1039">
        <w:rPr>
          <w:rFonts w:ascii="Arial" w:eastAsiaTheme="minorEastAsia" w:hAnsi="Arial" w:cs="Arial"/>
          <w:color w:val="323130"/>
          <w:sz w:val="22"/>
          <w:szCs w:val="22"/>
        </w:rPr>
        <w:t xml:space="preserve"> the </w:t>
      </w:r>
      <w:r w:rsidR="101CBFE4" w:rsidRPr="00CC1039">
        <w:rPr>
          <w:rFonts w:ascii="Arial" w:eastAsiaTheme="minorEastAsia" w:hAnsi="Arial" w:cs="Arial"/>
          <w:color w:val="323130"/>
          <w:sz w:val="22"/>
          <w:szCs w:val="22"/>
        </w:rPr>
        <w:t>results</w:t>
      </w:r>
      <w:r>
        <w:rPr>
          <w:rFonts w:ascii="Arial" w:eastAsiaTheme="minorEastAsia" w:hAnsi="Arial" w:cs="Arial"/>
          <w:color w:val="323130"/>
          <w:sz w:val="22"/>
          <w:szCs w:val="22"/>
        </w:rPr>
        <w:t xml:space="preserve"> back</w:t>
      </w:r>
      <w:r w:rsidR="00FE561C">
        <w:rPr>
          <w:rFonts w:ascii="Arial" w:eastAsiaTheme="minorEastAsia" w:hAnsi="Arial" w:cs="Arial"/>
          <w:color w:val="323130"/>
          <w:sz w:val="22"/>
          <w:szCs w:val="22"/>
        </w:rPr>
        <w:t>, on average</w:t>
      </w:r>
      <w:r w:rsidR="408543E1" w:rsidRPr="00CC1039">
        <w:rPr>
          <w:rFonts w:ascii="Arial" w:eastAsiaTheme="minorEastAsia" w:hAnsi="Arial" w:cs="Arial"/>
          <w:color w:val="323130"/>
          <w:sz w:val="22"/>
          <w:szCs w:val="22"/>
        </w:rPr>
        <w:t xml:space="preserve"> within 24 hours</w:t>
      </w:r>
      <w:r w:rsidR="101CBFE4" w:rsidRPr="00CC1039">
        <w:rPr>
          <w:rFonts w:ascii="Arial" w:eastAsiaTheme="minorEastAsia" w:hAnsi="Arial" w:cs="Arial"/>
          <w:color w:val="323130"/>
          <w:sz w:val="22"/>
          <w:szCs w:val="22"/>
        </w:rPr>
        <w:t>.</w:t>
      </w:r>
      <w:r w:rsidR="00FE561C">
        <w:rPr>
          <w:rFonts w:ascii="Arial" w:eastAsiaTheme="minorEastAsia" w:hAnsi="Arial" w:cs="Arial"/>
          <w:color w:val="323130"/>
          <w:sz w:val="22"/>
          <w:szCs w:val="22"/>
        </w:rPr>
        <w:t xml:space="preserve">  Ms. Norwood asked CPI members to contact her if there are any problems related to background checks.</w:t>
      </w:r>
    </w:p>
    <w:p w14:paraId="4D6BCE2A" w14:textId="41640401" w:rsidR="00AC4386" w:rsidRPr="00446B06" w:rsidRDefault="00AC4386" w:rsidP="6F5A5024">
      <w:pPr>
        <w:pStyle w:val="paragraph"/>
        <w:spacing w:before="0" w:beforeAutospacing="0" w:after="0" w:afterAutospacing="0"/>
        <w:jc w:val="both"/>
        <w:textAlignment w:val="baseline"/>
        <w:rPr>
          <w:rFonts w:ascii="Arial" w:eastAsiaTheme="minorEastAsia" w:hAnsi="Arial" w:cs="Arial"/>
          <w:color w:val="323130"/>
          <w:sz w:val="22"/>
          <w:szCs w:val="22"/>
        </w:rPr>
      </w:pPr>
    </w:p>
    <w:p w14:paraId="32F529F4" w14:textId="6D6CB56F" w:rsidR="00AC4386" w:rsidRPr="001515A9" w:rsidRDefault="00CE39A0" w:rsidP="00CE39A0">
      <w:pPr>
        <w:pStyle w:val="paragraph"/>
        <w:numPr>
          <w:ilvl w:val="0"/>
          <w:numId w:val="5"/>
        </w:numPr>
        <w:spacing w:before="0" w:beforeAutospacing="0" w:after="0" w:afterAutospacing="0"/>
        <w:jc w:val="both"/>
        <w:textAlignment w:val="baseline"/>
        <w:rPr>
          <w:rFonts w:ascii="Arial" w:eastAsiaTheme="minorEastAsia" w:hAnsi="Arial" w:cs="Arial"/>
          <w:b/>
          <w:bCs/>
          <w:color w:val="323130"/>
          <w:sz w:val="22"/>
          <w:szCs w:val="22"/>
        </w:rPr>
      </w:pPr>
      <w:r>
        <w:rPr>
          <w:rFonts w:ascii="Arial" w:eastAsiaTheme="minorEastAsia" w:hAnsi="Arial" w:cs="Arial"/>
          <w:b/>
          <w:bCs/>
          <w:color w:val="323130"/>
          <w:sz w:val="22"/>
          <w:szCs w:val="22"/>
        </w:rPr>
        <w:t>Strategic Plan Refresh</w:t>
      </w:r>
    </w:p>
    <w:p w14:paraId="10C8C641" w14:textId="5F185A31" w:rsidR="00CE39A0" w:rsidRPr="00F50B9F" w:rsidRDefault="00CE39A0" w:rsidP="00CE39A0">
      <w:pPr>
        <w:pStyle w:val="paragraph"/>
        <w:numPr>
          <w:ilvl w:val="0"/>
          <w:numId w:val="7"/>
        </w:numPr>
        <w:spacing w:before="0" w:beforeAutospacing="0" w:after="0" w:afterAutospacing="0"/>
        <w:jc w:val="both"/>
        <w:textAlignment w:val="baseline"/>
        <w:rPr>
          <w:rFonts w:ascii="Arial" w:eastAsiaTheme="minorEastAsia" w:hAnsi="Arial" w:cs="Arial"/>
          <w:color w:val="323130"/>
          <w:sz w:val="22"/>
          <w:szCs w:val="22"/>
        </w:rPr>
      </w:pPr>
      <w:r>
        <w:rPr>
          <w:rFonts w:ascii="Arial" w:eastAsiaTheme="minorEastAsia" w:hAnsi="Arial" w:cs="Arial"/>
          <w:color w:val="323130"/>
          <w:sz w:val="22"/>
          <w:szCs w:val="22"/>
        </w:rPr>
        <w:t>Ms. Tawney gave a presentation about HR strategic planning activities</w:t>
      </w:r>
      <w:r w:rsidR="001515A9">
        <w:rPr>
          <w:rFonts w:ascii="Arial" w:eastAsiaTheme="minorEastAsia" w:hAnsi="Arial" w:cs="Arial"/>
          <w:color w:val="323130"/>
          <w:sz w:val="22"/>
          <w:szCs w:val="22"/>
        </w:rPr>
        <w:t xml:space="preserve"> for</w:t>
      </w:r>
      <w:r>
        <w:rPr>
          <w:rFonts w:ascii="Arial" w:eastAsiaTheme="minorEastAsia" w:hAnsi="Arial" w:cs="Arial"/>
          <w:color w:val="323130"/>
          <w:sz w:val="22"/>
          <w:szCs w:val="22"/>
        </w:rPr>
        <w:t xml:space="preserve"> the period of 2023 – 2027.  She described the goals and strategies of the plan and emphasized the importance of keeping in line with the mission of the institution.</w:t>
      </w:r>
    </w:p>
    <w:p w14:paraId="682AEE66" w14:textId="77777777" w:rsidR="00CE39A0" w:rsidRDefault="00CE39A0" w:rsidP="00F50B9F">
      <w:pPr>
        <w:pStyle w:val="paragraph"/>
        <w:spacing w:before="0" w:beforeAutospacing="0" w:after="0" w:afterAutospacing="0"/>
        <w:ind w:left="720"/>
        <w:jc w:val="both"/>
        <w:textAlignment w:val="baseline"/>
        <w:rPr>
          <w:rFonts w:ascii="Arial" w:eastAsiaTheme="minorEastAsia" w:hAnsi="Arial" w:cs="Arial"/>
          <w:color w:val="323130"/>
          <w:sz w:val="22"/>
          <w:szCs w:val="22"/>
        </w:rPr>
      </w:pPr>
    </w:p>
    <w:p w14:paraId="5EBCB3E0" w14:textId="016A5AD2" w:rsidR="00AC4386" w:rsidRPr="00446B06" w:rsidRDefault="026C38D5" w:rsidP="6F5A5024">
      <w:pPr>
        <w:pStyle w:val="paragraph"/>
        <w:numPr>
          <w:ilvl w:val="0"/>
          <w:numId w:val="7"/>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Strategic Plan Tenet Snapshot in Draft</w:t>
      </w:r>
    </w:p>
    <w:p w14:paraId="7519F2C2" w14:textId="01C24F8F" w:rsidR="00AC4386" w:rsidRPr="00446B06" w:rsidRDefault="026C38D5" w:rsidP="6F5A5024">
      <w:pPr>
        <w:pStyle w:val="paragraph"/>
        <w:spacing w:before="0" w:beforeAutospacing="0" w:after="0" w:afterAutospacing="0"/>
        <w:ind w:firstLine="72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Noted 5-year strategic goals and overarching strategic themes</w:t>
      </w:r>
      <w:r w:rsidR="268C3C58" w:rsidRPr="00446B06">
        <w:rPr>
          <w:rFonts w:ascii="Arial" w:eastAsiaTheme="minorEastAsia" w:hAnsi="Arial" w:cs="Arial"/>
          <w:color w:val="323130"/>
          <w:sz w:val="22"/>
          <w:szCs w:val="22"/>
        </w:rPr>
        <w:t xml:space="preserve"> for these tenets:</w:t>
      </w:r>
    </w:p>
    <w:p w14:paraId="1B8BBA36" w14:textId="759D07EC" w:rsidR="00AC4386" w:rsidRPr="00446B06" w:rsidRDefault="268C3C58"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Operational</w:t>
      </w:r>
      <w:r w:rsidR="026C38D5" w:rsidRPr="00446B06">
        <w:rPr>
          <w:rFonts w:ascii="Arial" w:eastAsiaTheme="minorEastAsia" w:hAnsi="Arial" w:cs="Arial"/>
          <w:color w:val="323130"/>
          <w:sz w:val="22"/>
          <w:szCs w:val="22"/>
        </w:rPr>
        <w:t xml:space="preserve"> </w:t>
      </w:r>
      <w:r w:rsidR="4F29F015" w:rsidRPr="00446B06">
        <w:rPr>
          <w:rFonts w:ascii="Arial" w:eastAsiaTheme="minorEastAsia" w:hAnsi="Arial" w:cs="Arial"/>
          <w:color w:val="323130"/>
          <w:sz w:val="22"/>
          <w:szCs w:val="22"/>
        </w:rPr>
        <w:t>Excellence</w:t>
      </w:r>
    </w:p>
    <w:p w14:paraId="4BF992EF" w14:textId="7DA09378" w:rsidR="00AC4386" w:rsidRPr="00446B06" w:rsidRDefault="4F29F01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 xml:space="preserve">People </w:t>
      </w:r>
    </w:p>
    <w:p w14:paraId="2EBABB7E" w14:textId="0897A47F" w:rsidR="00AC4386" w:rsidRPr="00446B06" w:rsidRDefault="4F29F015" w:rsidP="6F5A5024">
      <w:pPr>
        <w:pStyle w:val="paragraph"/>
        <w:numPr>
          <w:ilvl w:val="0"/>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Signature Efforts 2023-2027</w:t>
      </w:r>
    </w:p>
    <w:p w14:paraId="532E7BB6" w14:textId="0DF97F35" w:rsidR="00AC4386" w:rsidRPr="00446B06" w:rsidRDefault="4F29F01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Multidisciplinary clinical expansion</w:t>
      </w:r>
    </w:p>
    <w:p w14:paraId="54397C7E" w14:textId="73F26451" w:rsidR="00AC4386" w:rsidRPr="00446B06" w:rsidRDefault="4F29F01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Opening of new School of Public Health</w:t>
      </w:r>
    </w:p>
    <w:p w14:paraId="690B37A2" w14:textId="58774EA6" w:rsidR="00AC4386" w:rsidRPr="00446B06" w:rsidRDefault="4F29F01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Growing research space and programing</w:t>
      </w:r>
    </w:p>
    <w:p w14:paraId="2F0689F9" w14:textId="15B3C14B" w:rsidR="00AC4386" w:rsidRPr="00446B06" w:rsidRDefault="4F29F01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Delivering outstanding academic programs</w:t>
      </w:r>
    </w:p>
    <w:p w14:paraId="5FCACFE5" w14:textId="4B1A5D00" w:rsidR="00AC4386" w:rsidRPr="00446B06" w:rsidRDefault="4F29F01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 xml:space="preserve">Leading in diversity, </w:t>
      </w:r>
      <w:proofErr w:type="gramStart"/>
      <w:r w:rsidRPr="00446B06">
        <w:rPr>
          <w:rFonts w:ascii="Arial" w:eastAsiaTheme="minorEastAsia" w:hAnsi="Arial" w:cs="Arial"/>
          <w:color w:val="323130"/>
          <w:sz w:val="22"/>
          <w:szCs w:val="22"/>
        </w:rPr>
        <w:t>equity</w:t>
      </w:r>
      <w:proofErr w:type="gramEnd"/>
      <w:r w:rsidRPr="00446B06">
        <w:rPr>
          <w:rFonts w:ascii="Arial" w:eastAsiaTheme="minorEastAsia" w:hAnsi="Arial" w:cs="Arial"/>
          <w:color w:val="323130"/>
          <w:sz w:val="22"/>
          <w:szCs w:val="22"/>
        </w:rPr>
        <w:t xml:space="preserve"> and inclusion efforts</w:t>
      </w:r>
    </w:p>
    <w:p w14:paraId="01D502F0" w14:textId="550BEB57" w:rsidR="00AC4386" w:rsidRPr="00446B06" w:rsidRDefault="4F29F01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Growing research funding including in focused areas</w:t>
      </w:r>
    </w:p>
    <w:p w14:paraId="209857C1" w14:textId="3F7C1A32" w:rsidR="00AC4386" w:rsidRPr="00446B06" w:rsidRDefault="4F29F015" w:rsidP="6F5A5024">
      <w:pPr>
        <w:pStyle w:val="paragraph"/>
        <w:numPr>
          <w:ilvl w:val="0"/>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Operational Excellence – Tenet charter</w:t>
      </w:r>
    </w:p>
    <w:p w14:paraId="3A2BC05C" w14:textId="34DEC762" w:rsidR="00AC4386" w:rsidRPr="00446B06" w:rsidRDefault="1EE69D4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Goals</w:t>
      </w:r>
    </w:p>
    <w:p w14:paraId="4398241A" w14:textId="3C1EF9C1" w:rsidR="00AC4386" w:rsidRPr="00446B06" w:rsidRDefault="1EE69D45"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Increase quality and timeliness of decision making through data-driven analytics</w:t>
      </w:r>
    </w:p>
    <w:p w14:paraId="7B143AD7" w14:textId="445C548E" w:rsidR="00AC4386" w:rsidRPr="00446B06" w:rsidRDefault="1EE69D45"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 xml:space="preserve">Deliver reliable, excellent outcomes for key internal and external stakeholders (e.g., faculty, </w:t>
      </w:r>
      <w:proofErr w:type="gramStart"/>
      <w:r w:rsidRPr="00446B06">
        <w:rPr>
          <w:rFonts w:ascii="Arial" w:eastAsiaTheme="minorEastAsia" w:hAnsi="Arial" w:cs="Arial"/>
          <w:color w:val="323130"/>
          <w:sz w:val="22"/>
          <w:szCs w:val="22"/>
        </w:rPr>
        <w:t>learners</w:t>
      </w:r>
      <w:proofErr w:type="gramEnd"/>
      <w:r w:rsidRPr="00446B06">
        <w:rPr>
          <w:rFonts w:ascii="Arial" w:eastAsiaTheme="minorEastAsia" w:hAnsi="Arial" w:cs="Arial"/>
          <w:color w:val="323130"/>
          <w:sz w:val="22"/>
          <w:szCs w:val="22"/>
        </w:rPr>
        <w:t xml:space="preserve"> and patients) through improved process </w:t>
      </w:r>
      <w:r w:rsidR="15C9D144" w:rsidRPr="00446B06">
        <w:rPr>
          <w:rFonts w:ascii="Arial" w:eastAsiaTheme="minorEastAsia" w:hAnsi="Arial" w:cs="Arial"/>
          <w:color w:val="323130"/>
          <w:sz w:val="22"/>
          <w:szCs w:val="22"/>
        </w:rPr>
        <w:t>efficiency, agility and resilience</w:t>
      </w:r>
    </w:p>
    <w:p w14:paraId="1AA4790E" w14:textId="67933574" w:rsidR="00AC4386" w:rsidRPr="00446B06" w:rsidRDefault="15C9D144"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lastRenderedPageBreak/>
        <w:t>Fuel current and future growth with scalability and accountability of fiscal performance</w:t>
      </w:r>
    </w:p>
    <w:p w14:paraId="0CAD8F31" w14:textId="27573DF6" w:rsidR="00AC4386" w:rsidRPr="00446B06" w:rsidRDefault="15C9D144"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Strategies</w:t>
      </w:r>
    </w:p>
    <w:p w14:paraId="012929D5" w14:textId="472A5015" w:rsidR="00AC4386" w:rsidRPr="00446B06" w:rsidRDefault="15C9D144"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Insight and Alignment</w:t>
      </w:r>
    </w:p>
    <w:p w14:paraId="0493F41D" w14:textId="6703237A" w:rsidR="00AC4386" w:rsidRPr="00446B06" w:rsidRDefault="15C9D144"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Prioritization and Execution</w:t>
      </w:r>
    </w:p>
    <w:p w14:paraId="000FC41F" w14:textId="317CC5E9" w:rsidR="00AC4386" w:rsidRPr="00446B06" w:rsidRDefault="15C9D144"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Scalability and Sustainability</w:t>
      </w:r>
    </w:p>
    <w:p w14:paraId="7F662D05" w14:textId="6B80AD38" w:rsidR="00AC4386" w:rsidRPr="00446B06" w:rsidRDefault="6E60505D" w:rsidP="6F5A5024">
      <w:pPr>
        <w:pStyle w:val="paragraph"/>
        <w:numPr>
          <w:ilvl w:val="0"/>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Our People – Tenet charter</w:t>
      </w:r>
    </w:p>
    <w:p w14:paraId="2D66EB5D" w14:textId="0984A618" w:rsidR="00AC4386" w:rsidRPr="00446B06" w:rsidRDefault="026C38D5"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 xml:space="preserve"> </w:t>
      </w:r>
      <w:r w:rsidR="59FBBD9C" w:rsidRPr="00446B06">
        <w:rPr>
          <w:rFonts w:ascii="Arial" w:eastAsiaTheme="minorEastAsia" w:hAnsi="Arial" w:cs="Arial"/>
          <w:color w:val="323130"/>
          <w:sz w:val="22"/>
          <w:szCs w:val="22"/>
        </w:rPr>
        <w:t>Goals</w:t>
      </w:r>
    </w:p>
    <w:p w14:paraId="0BBCB649" w14:textId="199CB7F7" w:rsidR="00AC4386" w:rsidRPr="00446B06" w:rsidRDefault="59FBBD9C"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Support UT Health San Antonio’s need to grow, lead and serve sustainability</w:t>
      </w:r>
    </w:p>
    <w:p w14:paraId="4439ED6A" w14:textId="532D8EC1" w:rsidR="00AC4386" w:rsidRPr="00446B06" w:rsidRDefault="59FBBD9C"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 xml:space="preserve">Create an inclusive environment for success where employees are engaged, mentored, </w:t>
      </w:r>
      <w:proofErr w:type="gramStart"/>
      <w:r w:rsidRPr="00446B06">
        <w:rPr>
          <w:rFonts w:ascii="Arial" w:eastAsiaTheme="minorEastAsia" w:hAnsi="Arial" w:cs="Arial"/>
          <w:color w:val="323130"/>
          <w:sz w:val="22"/>
          <w:szCs w:val="22"/>
        </w:rPr>
        <w:t>empowered</w:t>
      </w:r>
      <w:proofErr w:type="gramEnd"/>
      <w:r w:rsidRPr="00446B06">
        <w:rPr>
          <w:rFonts w:ascii="Arial" w:eastAsiaTheme="minorEastAsia" w:hAnsi="Arial" w:cs="Arial"/>
          <w:color w:val="323130"/>
          <w:sz w:val="22"/>
          <w:szCs w:val="22"/>
        </w:rPr>
        <w:t xml:space="preserve"> and developed</w:t>
      </w:r>
    </w:p>
    <w:p w14:paraId="64BDB59E" w14:textId="29A79837" w:rsidR="00AC4386" w:rsidRPr="00446B06" w:rsidRDefault="59FBBD9C"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Deliver competitive offerings and employee value proposition to build and retain a high performing, diverse workforce</w:t>
      </w:r>
    </w:p>
    <w:p w14:paraId="672B8A4C" w14:textId="243F5CD5" w:rsidR="00AC4386" w:rsidRPr="00446B06" w:rsidRDefault="59FBBD9C" w:rsidP="6F5A5024">
      <w:pPr>
        <w:pStyle w:val="paragraph"/>
        <w:numPr>
          <w:ilvl w:val="2"/>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Provide access to development and opportunities, ensuring higher engagement to drive institutional impact</w:t>
      </w:r>
    </w:p>
    <w:p w14:paraId="680AC855" w14:textId="2186D54B" w:rsidR="00AC4386" w:rsidRPr="00446B06" w:rsidRDefault="59FBBD9C" w:rsidP="6F5A5024">
      <w:pPr>
        <w:pStyle w:val="paragraph"/>
        <w:numPr>
          <w:ilvl w:val="1"/>
          <w:numId w:val="3"/>
        </w:numPr>
        <w:spacing w:before="0" w:beforeAutospacing="0" w:after="0" w:afterAutospacing="0"/>
        <w:jc w:val="both"/>
        <w:textAlignment w:val="baseline"/>
        <w:rPr>
          <w:rFonts w:ascii="Arial" w:eastAsiaTheme="minorEastAsia" w:hAnsi="Arial" w:cs="Arial"/>
          <w:color w:val="323130"/>
          <w:sz w:val="22"/>
          <w:szCs w:val="22"/>
        </w:rPr>
      </w:pPr>
      <w:r w:rsidRPr="00446B06">
        <w:rPr>
          <w:rFonts w:ascii="Arial" w:eastAsiaTheme="minorEastAsia" w:hAnsi="Arial" w:cs="Arial"/>
          <w:color w:val="323130"/>
          <w:sz w:val="22"/>
          <w:szCs w:val="22"/>
        </w:rPr>
        <w:t>Strategies</w:t>
      </w:r>
    </w:p>
    <w:p w14:paraId="14CF2EA1" w14:textId="23A5DF7A" w:rsidR="00AC4386" w:rsidRPr="00446B06" w:rsidRDefault="59FBBD9C" w:rsidP="6F5A5024">
      <w:pPr>
        <w:pStyle w:val="paragraph"/>
        <w:numPr>
          <w:ilvl w:val="2"/>
          <w:numId w:val="3"/>
        </w:numPr>
        <w:spacing w:before="0" w:beforeAutospacing="0" w:after="0" w:afterAutospacing="0"/>
        <w:jc w:val="both"/>
        <w:rPr>
          <w:rFonts w:ascii="Arial" w:eastAsiaTheme="minorEastAsia" w:hAnsi="Arial" w:cs="Arial"/>
          <w:color w:val="323130"/>
          <w:sz w:val="22"/>
          <w:szCs w:val="22"/>
        </w:rPr>
      </w:pPr>
      <w:r w:rsidRPr="00446B06">
        <w:rPr>
          <w:rFonts w:ascii="Arial" w:eastAsiaTheme="minorEastAsia" w:hAnsi="Arial" w:cs="Arial"/>
          <w:color w:val="323130"/>
          <w:sz w:val="22"/>
          <w:szCs w:val="22"/>
        </w:rPr>
        <w:t>Culture</w:t>
      </w:r>
    </w:p>
    <w:p w14:paraId="465F1FF3" w14:textId="71DDEADC" w:rsidR="00AC4386" w:rsidRPr="00446B06" w:rsidRDefault="59FBBD9C" w:rsidP="6F5A5024">
      <w:pPr>
        <w:pStyle w:val="paragraph"/>
        <w:numPr>
          <w:ilvl w:val="2"/>
          <w:numId w:val="3"/>
        </w:numPr>
        <w:spacing w:before="0" w:beforeAutospacing="0" w:after="0" w:afterAutospacing="0"/>
        <w:jc w:val="both"/>
        <w:rPr>
          <w:rFonts w:ascii="Arial" w:eastAsiaTheme="minorEastAsia" w:hAnsi="Arial" w:cs="Arial"/>
          <w:color w:val="323130"/>
          <w:sz w:val="22"/>
          <w:szCs w:val="22"/>
        </w:rPr>
      </w:pPr>
      <w:r w:rsidRPr="00446B06">
        <w:rPr>
          <w:rFonts w:ascii="Arial" w:eastAsiaTheme="minorEastAsia" w:hAnsi="Arial" w:cs="Arial"/>
          <w:color w:val="323130"/>
          <w:sz w:val="22"/>
          <w:szCs w:val="22"/>
        </w:rPr>
        <w:t>Employee Value Proposition</w:t>
      </w:r>
    </w:p>
    <w:p w14:paraId="752A2D31" w14:textId="5D98ACEE" w:rsidR="00AC4386" w:rsidRPr="00446B06" w:rsidRDefault="59FBBD9C" w:rsidP="6F5A5024">
      <w:pPr>
        <w:pStyle w:val="paragraph"/>
        <w:numPr>
          <w:ilvl w:val="2"/>
          <w:numId w:val="3"/>
        </w:numPr>
        <w:spacing w:before="0" w:beforeAutospacing="0" w:after="0" w:afterAutospacing="0"/>
        <w:jc w:val="both"/>
        <w:rPr>
          <w:rFonts w:ascii="Arial" w:eastAsiaTheme="minorEastAsia" w:hAnsi="Arial" w:cs="Arial"/>
          <w:color w:val="323130"/>
          <w:sz w:val="22"/>
          <w:szCs w:val="22"/>
        </w:rPr>
      </w:pPr>
      <w:r w:rsidRPr="00446B06">
        <w:rPr>
          <w:rFonts w:ascii="Arial" w:eastAsiaTheme="minorEastAsia" w:hAnsi="Arial" w:cs="Arial"/>
          <w:color w:val="323130"/>
          <w:sz w:val="22"/>
          <w:szCs w:val="22"/>
        </w:rPr>
        <w:t>Strategic Workforce Plans</w:t>
      </w:r>
    </w:p>
    <w:p w14:paraId="115649BD" w14:textId="404020C6" w:rsidR="00AC4386" w:rsidRPr="00446B06" w:rsidRDefault="00AC4386" w:rsidP="6F5A5024">
      <w:pPr>
        <w:pStyle w:val="paragraph"/>
        <w:spacing w:before="0" w:beforeAutospacing="0" w:after="0" w:afterAutospacing="0"/>
        <w:jc w:val="both"/>
        <w:rPr>
          <w:rFonts w:ascii="Arial" w:eastAsiaTheme="minorEastAsia" w:hAnsi="Arial" w:cs="Arial"/>
          <w:sz w:val="22"/>
          <w:szCs w:val="22"/>
        </w:rPr>
      </w:pPr>
    </w:p>
    <w:p w14:paraId="365788D0" w14:textId="64AC8AF8" w:rsidR="00AC4386" w:rsidRPr="00446B06" w:rsidRDefault="001A19DF" w:rsidP="6F5A5024">
      <w:pPr>
        <w:pStyle w:val="paragraph"/>
        <w:spacing w:before="0" w:beforeAutospacing="0" w:after="0" w:afterAutospacing="0"/>
        <w:jc w:val="both"/>
        <w:textAlignment w:val="baseline"/>
        <w:rPr>
          <w:rFonts w:ascii="Arial" w:eastAsiaTheme="minorEastAsia" w:hAnsi="Arial" w:cs="Arial"/>
          <w:sz w:val="22"/>
          <w:szCs w:val="22"/>
        </w:rPr>
      </w:pPr>
      <w:r>
        <w:rPr>
          <w:rStyle w:val="normaltextrun"/>
          <w:rFonts w:ascii="Arial" w:eastAsiaTheme="minorEastAsia" w:hAnsi="Arial" w:cs="Arial"/>
          <w:sz w:val="22"/>
          <w:szCs w:val="22"/>
        </w:rPr>
        <w:t>Dr. Libich thanked the guests for attending the CPI meeting</w:t>
      </w:r>
      <w:r w:rsidR="661DF491" w:rsidRPr="00446B06">
        <w:rPr>
          <w:rStyle w:val="normaltextrun"/>
          <w:rFonts w:ascii="Arial" w:eastAsiaTheme="minorEastAsia" w:hAnsi="Arial" w:cs="Arial"/>
          <w:sz w:val="22"/>
          <w:szCs w:val="22"/>
        </w:rPr>
        <w:t>, and they left the meeting</w:t>
      </w:r>
      <w:r>
        <w:rPr>
          <w:rStyle w:val="normaltextrun"/>
          <w:rFonts w:ascii="Arial" w:eastAsiaTheme="minorEastAsia" w:hAnsi="Arial" w:cs="Arial"/>
          <w:sz w:val="22"/>
          <w:szCs w:val="22"/>
        </w:rPr>
        <w:t xml:space="preserve"> at 5:06 p.m.</w:t>
      </w:r>
    </w:p>
    <w:p w14:paraId="57287365" w14:textId="4A5C2DF3" w:rsidR="00AC4386" w:rsidRPr="00446B06" w:rsidRDefault="00AC4386" w:rsidP="6F5A5024">
      <w:pPr>
        <w:pStyle w:val="paragraph"/>
        <w:spacing w:before="0" w:beforeAutospacing="0" w:after="0" w:afterAutospacing="0"/>
        <w:jc w:val="both"/>
        <w:textAlignment w:val="baseline"/>
        <w:rPr>
          <w:rFonts w:ascii="Arial" w:eastAsiaTheme="minorEastAsia" w:hAnsi="Arial" w:cs="Arial"/>
          <w:sz w:val="22"/>
          <w:szCs w:val="22"/>
        </w:rPr>
      </w:pPr>
    </w:p>
    <w:p w14:paraId="4E7FBC41" w14:textId="4818E735" w:rsidR="24C2D9C3" w:rsidRPr="00446B06" w:rsidRDefault="24C2D9C3" w:rsidP="6F5A5024">
      <w:pPr>
        <w:pStyle w:val="paragraph"/>
        <w:numPr>
          <w:ilvl w:val="0"/>
          <w:numId w:val="2"/>
        </w:numPr>
        <w:spacing w:before="0" w:beforeAutospacing="0" w:after="0" w:afterAutospacing="0"/>
        <w:jc w:val="both"/>
        <w:rPr>
          <w:rFonts w:ascii="Arial" w:eastAsiaTheme="minorEastAsia" w:hAnsi="Arial" w:cs="Arial"/>
          <w:b/>
          <w:bCs/>
          <w:sz w:val="22"/>
          <w:szCs w:val="22"/>
        </w:rPr>
      </w:pPr>
      <w:r w:rsidRPr="00446B06">
        <w:rPr>
          <w:rFonts w:ascii="Arial" w:eastAsiaTheme="minorEastAsia" w:hAnsi="Arial" w:cs="Arial"/>
          <w:b/>
          <w:bCs/>
          <w:sz w:val="22"/>
          <w:szCs w:val="22"/>
        </w:rPr>
        <w:t>CPI Business</w:t>
      </w:r>
    </w:p>
    <w:p w14:paraId="4FEF0AD4" w14:textId="5DF924E1" w:rsidR="001A19DF" w:rsidRPr="001A19DF" w:rsidRDefault="00DB29DB" w:rsidP="6F5A5024">
      <w:pPr>
        <w:pStyle w:val="paragraph"/>
        <w:numPr>
          <w:ilvl w:val="0"/>
          <w:numId w:val="1"/>
        </w:numPr>
        <w:spacing w:before="0" w:beforeAutospacing="0" w:after="0" w:afterAutospacing="0"/>
        <w:jc w:val="both"/>
        <w:rPr>
          <w:rFonts w:ascii="Arial" w:eastAsiaTheme="minorEastAsia" w:hAnsi="Arial" w:cs="Arial"/>
          <w:color w:val="323130"/>
          <w:sz w:val="22"/>
          <w:szCs w:val="22"/>
        </w:rPr>
      </w:pPr>
      <w:r w:rsidRPr="001A19DF">
        <w:rPr>
          <w:rFonts w:ascii="Arial" w:eastAsiaTheme="minorEastAsia" w:hAnsi="Arial" w:cs="Arial"/>
          <w:i/>
          <w:iCs/>
          <w:color w:val="323130"/>
          <w:sz w:val="22"/>
          <w:szCs w:val="22"/>
        </w:rPr>
        <w:t>Minutes</w:t>
      </w:r>
      <w:r w:rsidR="001A19DF">
        <w:rPr>
          <w:rFonts w:ascii="Arial" w:eastAsiaTheme="minorEastAsia" w:hAnsi="Arial" w:cs="Arial"/>
          <w:color w:val="323130"/>
          <w:sz w:val="22"/>
          <w:szCs w:val="22"/>
        </w:rPr>
        <w:t>.  The minutes of the January 2023 CPI meeting are not available yet.  They will be distributed for review when they have been compiled.</w:t>
      </w:r>
    </w:p>
    <w:p w14:paraId="01D5E92D" w14:textId="55A1A96F" w:rsidR="003B38DC" w:rsidRDefault="001A19DF" w:rsidP="003B38DC">
      <w:pPr>
        <w:pStyle w:val="paragraph"/>
        <w:numPr>
          <w:ilvl w:val="0"/>
          <w:numId w:val="1"/>
        </w:numPr>
        <w:spacing w:before="0" w:beforeAutospacing="0" w:after="0" w:afterAutospacing="0"/>
        <w:jc w:val="both"/>
        <w:textAlignment w:val="baseline"/>
        <w:rPr>
          <w:rFonts w:ascii="Arial" w:eastAsiaTheme="minorEastAsia" w:hAnsi="Arial" w:cs="Arial"/>
          <w:color w:val="323130"/>
          <w:sz w:val="22"/>
          <w:szCs w:val="22"/>
        </w:rPr>
      </w:pPr>
      <w:r>
        <w:rPr>
          <w:rFonts w:ascii="Arial" w:eastAsiaTheme="minorEastAsia" w:hAnsi="Arial" w:cs="Arial"/>
          <w:sz w:val="22"/>
          <w:szCs w:val="22"/>
        </w:rPr>
        <w:t xml:space="preserve">Communications.  </w:t>
      </w:r>
      <w:r w:rsidR="00EF7EC2">
        <w:rPr>
          <w:rFonts w:ascii="Arial" w:eastAsiaTheme="minorEastAsia" w:hAnsi="Arial" w:cs="Arial"/>
          <w:sz w:val="22"/>
          <w:szCs w:val="22"/>
        </w:rPr>
        <w:t>Drs. Libich and Wright met with the VPR, Dr. Jennifer Potter</w:t>
      </w:r>
      <w:r w:rsidR="001515A9">
        <w:rPr>
          <w:rFonts w:ascii="Arial" w:eastAsiaTheme="minorEastAsia" w:hAnsi="Arial" w:cs="Arial"/>
          <w:sz w:val="22"/>
          <w:szCs w:val="22"/>
        </w:rPr>
        <w:t>,</w:t>
      </w:r>
      <w:r w:rsidR="00EF7EC2">
        <w:rPr>
          <w:rFonts w:ascii="Arial" w:eastAsiaTheme="minorEastAsia" w:hAnsi="Arial" w:cs="Arial"/>
          <w:sz w:val="22"/>
          <w:szCs w:val="22"/>
        </w:rPr>
        <w:t xml:space="preserve"> to discuss CPI communications.  </w:t>
      </w:r>
      <w:r w:rsidR="0442D50D" w:rsidRPr="00446B06">
        <w:rPr>
          <w:rFonts w:ascii="Arial" w:eastAsiaTheme="minorEastAsia" w:hAnsi="Arial" w:cs="Arial"/>
          <w:sz w:val="22"/>
          <w:szCs w:val="22"/>
        </w:rPr>
        <w:t>Dr. Libich</w:t>
      </w:r>
      <w:r>
        <w:rPr>
          <w:rFonts w:ascii="Arial" w:eastAsiaTheme="minorEastAsia" w:hAnsi="Arial" w:cs="Arial"/>
          <w:sz w:val="22"/>
          <w:szCs w:val="22"/>
        </w:rPr>
        <w:t xml:space="preserve"> told the committee that the position of CPI Communications Officer </w:t>
      </w:r>
      <w:r w:rsidR="00BC5E3B">
        <w:rPr>
          <w:rFonts w:ascii="Arial" w:eastAsiaTheme="minorEastAsia" w:hAnsi="Arial" w:cs="Arial"/>
          <w:sz w:val="22"/>
          <w:szCs w:val="22"/>
        </w:rPr>
        <w:t>was</w:t>
      </w:r>
      <w:r>
        <w:rPr>
          <w:rFonts w:ascii="Arial" w:eastAsiaTheme="minorEastAsia" w:hAnsi="Arial" w:cs="Arial"/>
          <w:sz w:val="22"/>
          <w:szCs w:val="22"/>
        </w:rPr>
        <w:t xml:space="preserve"> created to enhance dissemination of </w:t>
      </w:r>
      <w:r w:rsidR="001515A9">
        <w:rPr>
          <w:rFonts w:ascii="Arial" w:eastAsiaTheme="minorEastAsia" w:hAnsi="Arial" w:cs="Arial"/>
          <w:sz w:val="22"/>
          <w:szCs w:val="22"/>
        </w:rPr>
        <w:t xml:space="preserve">information about </w:t>
      </w:r>
      <w:r>
        <w:rPr>
          <w:rFonts w:ascii="Arial" w:eastAsiaTheme="minorEastAsia" w:hAnsi="Arial" w:cs="Arial"/>
          <w:sz w:val="22"/>
          <w:szCs w:val="22"/>
        </w:rPr>
        <w:t>CPI activities, with the expectation of interacting directly with Chairs and receiving their feedback.  This process has not been effective, although the reason it isn’t working isn’t clear.</w:t>
      </w:r>
      <w:r w:rsidR="00EF7EC2">
        <w:rPr>
          <w:rFonts w:ascii="Arial" w:eastAsiaTheme="minorEastAsia" w:hAnsi="Arial" w:cs="Arial"/>
          <w:sz w:val="22"/>
          <w:szCs w:val="22"/>
        </w:rPr>
        <w:t xml:space="preserve">  It had been hoped that we could obtain a complete</w:t>
      </w:r>
      <w:r w:rsidR="02E56FD6" w:rsidRPr="00446B06">
        <w:rPr>
          <w:rFonts w:ascii="Arial" w:eastAsiaTheme="minorEastAsia" w:hAnsi="Arial" w:cs="Arial"/>
          <w:color w:val="323130"/>
          <w:sz w:val="22"/>
          <w:szCs w:val="22"/>
        </w:rPr>
        <w:t xml:space="preserve"> faculty </w:t>
      </w:r>
      <w:r w:rsidR="00EF7EC2">
        <w:rPr>
          <w:rFonts w:ascii="Arial" w:eastAsiaTheme="minorEastAsia" w:hAnsi="Arial" w:cs="Arial"/>
          <w:color w:val="323130"/>
          <w:sz w:val="22"/>
          <w:szCs w:val="22"/>
        </w:rPr>
        <w:t>email</w:t>
      </w:r>
      <w:r w:rsidR="02E56FD6" w:rsidRPr="00446B06">
        <w:rPr>
          <w:rFonts w:ascii="Arial" w:eastAsiaTheme="minorEastAsia" w:hAnsi="Arial" w:cs="Arial"/>
          <w:color w:val="323130"/>
          <w:sz w:val="22"/>
          <w:szCs w:val="22"/>
        </w:rPr>
        <w:t xml:space="preserve"> </w:t>
      </w:r>
      <w:r w:rsidR="0C8C521C" w:rsidRPr="00446B06">
        <w:rPr>
          <w:rFonts w:ascii="Arial" w:eastAsiaTheme="minorEastAsia" w:hAnsi="Arial" w:cs="Arial"/>
          <w:color w:val="323130"/>
          <w:sz w:val="22"/>
          <w:szCs w:val="22"/>
        </w:rPr>
        <w:t>list</w:t>
      </w:r>
      <w:r w:rsidR="001515A9">
        <w:rPr>
          <w:rFonts w:ascii="Arial" w:eastAsiaTheme="minorEastAsia" w:hAnsi="Arial" w:cs="Arial"/>
          <w:color w:val="323130"/>
          <w:sz w:val="22"/>
          <w:szCs w:val="22"/>
        </w:rPr>
        <w:t xml:space="preserve"> to facilitate communications</w:t>
      </w:r>
      <w:r w:rsidR="00EF7EC2">
        <w:rPr>
          <w:rFonts w:ascii="Arial" w:eastAsiaTheme="minorEastAsia" w:hAnsi="Arial" w:cs="Arial"/>
          <w:color w:val="323130"/>
          <w:sz w:val="22"/>
          <w:szCs w:val="22"/>
        </w:rPr>
        <w:t>, but use of that type of list is restricted</w:t>
      </w:r>
      <w:r w:rsidR="02E56FD6" w:rsidRPr="00446B06">
        <w:rPr>
          <w:rFonts w:ascii="Arial" w:eastAsiaTheme="minorEastAsia" w:hAnsi="Arial" w:cs="Arial"/>
          <w:color w:val="323130"/>
          <w:sz w:val="22"/>
          <w:szCs w:val="22"/>
        </w:rPr>
        <w:t>.</w:t>
      </w:r>
      <w:r w:rsidR="27D3EDB6" w:rsidRPr="00446B06">
        <w:rPr>
          <w:rFonts w:ascii="Arial" w:eastAsiaTheme="minorEastAsia" w:hAnsi="Arial" w:cs="Arial"/>
          <w:color w:val="323130"/>
          <w:sz w:val="22"/>
          <w:szCs w:val="22"/>
        </w:rPr>
        <w:t xml:space="preserve"> </w:t>
      </w:r>
      <w:r w:rsidR="001515A9">
        <w:rPr>
          <w:rFonts w:ascii="Arial" w:eastAsiaTheme="minorEastAsia" w:hAnsi="Arial" w:cs="Arial"/>
          <w:color w:val="323130"/>
          <w:sz w:val="22"/>
          <w:szCs w:val="22"/>
        </w:rPr>
        <w:t xml:space="preserve"> </w:t>
      </w:r>
      <w:r w:rsidR="00EF7EC2">
        <w:rPr>
          <w:rFonts w:ascii="Arial" w:eastAsiaTheme="minorEastAsia" w:hAnsi="Arial" w:cs="Arial"/>
          <w:color w:val="323130"/>
          <w:sz w:val="22"/>
          <w:szCs w:val="22"/>
        </w:rPr>
        <w:t>One idea is to work with</w:t>
      </w:r>
      <w:r w:rsidR="7B826B5E" w:rsidRPr="00446B06">
        <w:rPr>
          <w:rFonts w:ascii="Arial" w:eastAsiaTheme="minorEastAsia" w:hAnsi="Arial" w:cs="Arial"/>
          <w:color w:val="323130"/>
          <w:sz w:val="22"/>
          <w:szCs w:val="22"/>
        </w:rPr>
        <w:t xml:space="preserve"> Chris Green</w:t>
      </w:r>
      <w:r w:rsidR="00EF7EC2">
        <w:rPr>
          <w:rFonts w:ascii="Arial" w:eastAsiaTheme="minorEastAsia" w:hAnsi="Arial" w:cs="Arial"/>
          <w:color w:val="323130"/>
          <w:sz w:val="22"/>
          <w:szCs w:val="22"/>
        </w:rPr>
        <w:t xml:space="preserve"> to assemble</w:t>
      </w:r>
      <w:r w:rsidR="7B826B5E" w:rsidRPr="00446B06">
        <w:rPr>
          <w:rFonts w:ascii="Arial" w:eastAsiaTheme="minorEastAsia" w:hAnsi="Arial" w:cs="Arial"/>
          <w:color w:val="323130"/>
          <w:sz w:val="22"/>
          <w:szCs w:val="22"/>
        </w:rPr>
        <w:t xml:space="preserve"> </w:t>
      </w:r>
      <w:r w:rsidR="02E56FD6" w:rsidRPr="00446B06">
        <w:rPr>
          <w:rFonts w:ascii="Arial" w:eastAsiaTheme="minorEastAsia" w:hAnsi="Arial" w:cs="Arial"/>
          <w:color w:val="323130"/>
          <w:sz w:val="22"/>
          <w:szCs w:val="22"/>
        </w:rPr>
        <w:t>a</w:t>
      </w:r>
      <w:r w:rsidR="00EF7EC2">
        <w:rPr>
          <w:rFonts w:ascii="Arial" w:eastAsiaTheme="minorEastAsia" w:hAnsi="Arial" w:cs="Arial"/>
          <w:color w:val="323130"/>
          <w:sz w:val="22"/>
          <w:szCs w:val="22"/>
        </w:rPr>
        <w:t>n updated</w:t>
      </w:r>
      <w:r w:rsidR="02E56FD6" w:rsidRPr="00446B06">
        <w:rPr>
          <w:rFonts w:ascii="Arial" w:eastAsiaTheme="minorEastAsia" w:hAnsi="Arial" w:cs="Arial"/>
          <w:color w:val="323130"/>
          <w:sz w:val="22"/>
          <w:szCs w:val="22"/>
        </w:rPr>
        <w:t xml:space="preserve"> list of all funded faculty.</w:t>
      </w:r>
      <w:r w:rsidR="00EF7EC2">
        <w:rPr>
          <w:rFonts w:ascii="Arial" w:eastAsiaTheme="minorEastAsia" w:hAnsi="Arial" w:cs="Arial"/>
          <w:color w:val="323130"/>
          <w:sz w:val="22"/>
          <w:szCs w:val="22"/>
        </w:rPr>
        <w:t xml:space="preserve">  An option suggested by Dr. Potter is to have CPI communications sent out from her office, using her email list but no VPR header.  The latter idea was not viewed as ideal by the CPI members</w:t>
      </w:r>
      <w:r w:rsidR="00FC2E59">
        <w:rPr>
          <w:rFonts w:ascii="Arial" w:eastAsiaTheme="minorEastAsia" w:hAnsi="Arial" w:cs="Arial"/>
          <w:color w:val="323130"/>
          <w:sz w:val="22"/>
          <w:szCs w:val="22"/>
        </w:rPr>
        <w:t xml:space="preserve"> as it is essential that the CPI remain independent and that there shouldn’t be review of communications</w:t>
      </w:r>
      <w:r w:rsidR="00EF7EC2">
        <w:rPr>
          <w:rFonts w:ascii="Arial" w:eastAsiaTheme="minorEastAsia" w:hAnsi="Arial" w:cs="Arial"/>
          <w:color w:val="323130"/>
          <w:sz w:val="22"/>
          <w:szCs w:val="22"/>
        </w:rPr>
        <w:t>.</w:t>
      </w:r>
      <w:r w:rsidR="00FC2E59">
        <w:rPr>
          <w:rFonts w:ascii="Arial" w:eastAsiaTheme="minorEastAsia" w:hAnsi="Arial" w:cs="Arial"/>
          <w:color w:val="323130"/>
          <w:sz w:val="22"/>
          <w:szCs w:val="22"/>
        </w:rPr>
        <w:t xml:space="preserve">  </w:t>
      </w:r>
      <w:r w:rsidR="00EF7EC2">
        <w:rPr>
          <w:rFonts w:ascii="Arial" w:eastAsiaTheme="minorEastAsia" w:hAnsi="Arial" w:cs="Arial"/>
          <w:color w:val="323130"/>
          <w:sz w:val="22"/>
          <w:szCs w:val="22"/>
        </w:rPr>
        <w:t>Administrative support for the CPI is clearly needed as the current arrangement is not sustainable.</w:t>
      </w:r>
      <w:r w:rsidR="003B38DC" w:rsidRPr="003B38DC">
        <w:rPr>
          <w:rFonts w:ascii="Arial" w:eastAsiaTheme="minorEastAsia" w:hAnsi="Arial" w:cs="Arial"/>
          <w:color w:val="323130"/>
          <w:sz w:val="22"/>
          <w:szCs w:val="22"/>
        </w:rPr>
        <w:t xml:space="preserve"> </w:t>
      </w:r>
    </w:p>
    <w:p w14:paraId="2844700E" w14:textId="31FBC721" w:rsidR="1D55D1C1" w:rsidRPr="003B38DC" w:rsidRDefault="003B38DC" w:rsidP="003B38DC">
      <w:pPr>
        <w:pStyle w:val="paragraph"/>
        <w:numPr>
          <w:ilvl w:val="0"/>
          <w:numId w:val="1"/>
        </w:numPr>
        <w:spacing w:before="0" w:beforeAutospacing="0" w:after="0" w:afterAutospacing="0"/>
        <w:jc w:val="both"/>
        <w:textAlignment w:val="baseline"/>
        <w:rPr>
          <w:rFonts w:ascii="Arial" w:eastAsiaTheme="minorEastAsia" w:hAnsi="Arial" w:cs="Arial"/>
          <w:color w:val="323130"/>
          <w:sz w:val="22"/>
          <w:szCs w:val="22"/>
        </w:rPr>
      </w:pPr>
      <w:r>
        <w:rPr>
          <w:rFonts w:ascii="Arial" w:eastAsiaTheme="minorEastAsia" w:hAnsi="Arial" w:cs="Arial"/>
          <w:color w:val="323130"/>
          <w:sz w:val="22"/>
          <w:szCs w:val="22"/>
        </w:rPr>
        <w:t>A member</w:t>
      </w:r>
      <w:r w:rsidRPr="00446B06">
        <w:rPr>
          <w:rFonts w:ascii="Arial" w:eastAsiaTheme="minorEastAsia" w:hAnsi="Arial" w:cs="Arial"/>
          <w:color w:val="323130"/>
          <w:sz w:val="22"/>
          <w:szCs w:val="22"/>
        </w:rPr>
        <w:t xml:space="preserve"> stressed the importance </w:t>
      </w:r>
      <w:r>
        <w:rPr>
          <w:rFonts w:ascii="Arial" w:eastAsiaTheme="minorEastAsia" w:hAnsi="Arial" w:cs="Arial"/>
          <w:color w:val="323130"/>
          <w:sz w:val="22"/>
          <w:szCs w:val="22"/>
        </w:rPr>
        <w:t>that</w:t>
      </w:r>
      <w:r w:rsidRPr="00446B06">
        <w:rPr>
          <w:rFonts w:ascii="Arial" w:eastAsiaTheme="minorEastAsia" w:hAnsi="Arial" w:cs="Arial"/>
          <w:color w:val="323130"/>
          <w:sz w:val="22"/>
          <w:szCs w:val="22"/>
        </w:rPr>
        <w:t xml:space="preserve"> the CPI</w:t>
      </w:r>
      <w:r>
        <w:rPr>
          <w:rFonts w:ascii="Arial" w:eastAsiaTheme="minorEastAsia" w:hAnsi="Arial" w:cs="Arial"/>
          <w:color w:val="323130"/>
          <w:sz w:val="22"/>
          <w:szCs w:val="22"/>
        </w:rPr>
        <w:t xml:space="preserve"> remain</w:t>
      </w:r>
      <w:r w:rsidRPr="00446B06">
        <w:rPr>
          <w:rFonts w:ascii="Arial" w:eastAsiaTheme="minorEastAsia" w:hAnsi="Arial" w:cs="Arial"/>
          <w:color w:val="323130"/>
          <w:sz w:val="22"/>
          <w:szCs w:val="22"/>
        </w:rPr>
        <w:t xml:space="preserve"> independ</w:t>
      </w:r>
      <w:r>
        <w:rPr>
          <w:rFonts w:ascii="Arial" w:eastAsiaTheme="minorEastAsia" w:hAnsi="Arial" w:cs="Arial"/>
          <w:color w:val="323130"/>
          <w:sz w:val="22"/>
          <w:szCs w:val="22"/>
        </w:rPr>
        <w:t>ent</w:t>
      </w:r>
      <w:r w:rsidRPr="00446B06">
        <w:rPr>
          <w:rFonts w:ascii="Arial" w:eastAsiaTheme="minorEastAsia" w:hAnsi="Arial" w:cs="Arial"/>
          <w:color w:val="323130"/>
          <w:sz w:val="22"/>
          <w:szCs w:val="22"/>
        </w:rPr>
        <w:t xml:space="preserve">. </w:t>
      </w:r>
      <w:r w:rsidR="00BC5E3B">
        <w:rPr>
          <w:rFonts w:ascii="Arial" w:eastAsiaTheme="minorEastAsia" w:hAnsi="Arial" w:cs="Arial"/>
          <w:color w:val="323130"/>
          <w:sz w:val="22"/>
          <w:szCs w:val="22"/>
        </w:rPr>
        <w:t>They</w:t>
      </w:r>
      <w:r w:rsidRPr="00446B06">
        <w:rPr>
          <w:rFonts w:ascii="Arial" w:eastAsiaTheme="minorEastAsia" w:hAnsi="Arial" w:cs="Arial"/>
          <w:color w:val="323130"/>
          <w:sz w:val="22"/>
          <w:szCs w:val="22"/>
        </w:rPr>
        <w:t xml:space="preserve"> do not think that anyone other than the CPI should be commenting, reviewing, or approving any content being communicated. The administrative support that </w:t>
      </w:r>
      <w:r w:rsidR="00BC5E3B">
        <w:rPr>
          <w:rFonts w:ascii="Arial" w:eastAsiaTheme="minorEastAsia" w:hAnsi="Arial" w:cs="Arial"/>
          <w:color w:val="323130"/>
          <w:sz w:val="22"/>
          <w:szCs w:val="22"/>
        </w:rPr>
        <w:t>Dr. Potter</w:t>
      </w:r>
      <w:r w:rsidRPr="00446B06">
        <w:rPr>
          <w:rFonts w:ascii="Arial" w:eastAsiaTheme="minorEastAsia" w:hAnsi="Arial" w:cs="Arial"/>
          <w:color w:val="323130"/>
          <w:sz w:val="22"/>
          <w:szCs w:val="22"/>
        </w:rPr>
        <w:t xml:space="preserve"> provides can help with the communication end of it. However, feeling obligated about what they can or cannot communicate is losing their independence.</w:t>
      </w:r>
    </w:p>
    <w:p w14:paraId="7233FFEC" w14:textId="2A85D2F2" w:rsidR="00AC4386" w:rsidRPr="00446B06" w:rsidRDefault="3E5D9293" w:rsidP="6F5A5024">
      <w:pPr>
        <w:pStyle w:val="paragraph"/>
        <w:numPr>
          <w:ilvl w:val="0"/>
          <w:numId w:val="1"/>
        </w:numPr>
        <w:spacing w:before="0" w:beforeAutospacing="0" w:after="0" w:afterAutospacing="0"/>
        <w:jc w:val="both"/>
        <w:textAlignment w:val="baseline"/>
        <w:rPr>
          <w:rFonts w:ascii="Arial" w:eastAsiaTheme="minorEastAsia" w:hAnsi="Arial" w:cs="Arial"/>
          <w:sz w:val="22"/>
          <w:szCs w:val="22"/>
        </w:rPr>
      </w:pPr>
      <w:r w:rsidRPr="00446B06">
        <w:rPr>
          <w:rFonts w:ascii="Arial" w:eastAsiaTheme="minorEastAsia" w:hAnsi="Arial" w:cs="Arial"/>
          <w:color w:val="323130"/>
          <w:sz w:val="22"/>
          <w:szCs w:val="22"/>
        </w:rPr>
        <w:t xml:space="preserve">Dr. Libich </w:t>
      </w:r>
      <w:r w:rsidR="001C2E4E">
        <w:rPr>
          <w:rFonts w:ascii="Arial" w:eastAsiaTheme="minorEastAsia" w:hAnsi="Arial" w:cs="Arial"/>
          <w:color w:val="323130"/>
          <w:sz w:val="22"/>
          <w:szCs w:val="22"/>
        </w:rPr>
        <w:t>expressed concern about low attendance at CPI meetings and wants to find ways to resolve the problem.</w:t>
      </w:r>
      <w:r w:rsidR="00B817CF">
        <w:rPr>
          <w:rFonts w:ascii="Arial" w:eastAsiaTheme="minorEastAsia" w:hAnsi="Arial" w:cs="Arial"/>
          <w:color w:val="323130"/>
          <w:sz w:val="22"/>
          <w:szCs w:val="22"/>
        </w:rPr>
        <w:t xml:space="preserve">  According to the bylaws, members who miss three meetings in a year without arranging for an alternate is subject to dismissal from the committee.</w:t>
      </w:r>
      <w:r w:rsidR="001C2E4E">
        <w:rPr>
          <w:rFonts w:ascii="Arial" w:eastAsiaTheme="minorEastAsia" w:hAnsi="Arial" w:cs="Arial"/>
          <w:color w:val="323130"/>
          <w:sz w:val="22"/>
          <w:szCs w:val="22"/>
        </w:rPr>
        <w:t xml:space="preserve"> </w:t>
      </w:r>
      <w:r w:rsidR="7FB8AD61" w:rsidRPr="00446B06">
        <w:rPr>
          <w:rFonts w:ascii="Arial" w:eastAsiaTheme="minorEastAsia" w:hAnsi="Arial" w:cs="Arial"/>
          <w:color w:val="323130"/>
          <w:sz w:val="22"/>
          <w:szCs w:val="22"/>
        </w:rPr>
        <w:t xml:space="preserve"> </w:t>
      </w:r>
      <w:r w:rsidR="55EE53F9" w:rsidRPr="00446B06">
        <w:rPr>
          <w:rFonts w:ascii="Arial" w:eastAsiaTheme="minorEastAsia" w:hAnsi="Arial" w:cs="Arial"/>
          <w:color w:val="323130"/>
          <w:sz w:val="22"/>
          <w:szCs w:val="22"/>
        </w:rPr>
        <w:t xml:space="preserve">He </w:t>
      </w:r>
      <w:r w:rsidR="003B38DC">
        <w:rPr>
          <w:rFonts w:ascii="Arial" w:eastAsiaTheme="minorEastAsia" w:hAnsi="Arial" w:cs="Arial"/>
          <w:color w:val="323130"/>
          <w:sz w:val="22"/>
          <w:szCs w:val="22"/>
        </w:rPr>
        <w:t>will</w:t>
      </w:r>
      <w:r w:rsidR="55EE53F9" w:rsidRPr="00446B06">
        <w:rPr>
          <w:rFonts w:ascii="Arial" w:eastAsiaTheme="minorEastAsia" w:hAnsi="Arial" w:cs="Arial"/>
          <w:color w:val="323130"/>
          <w:sz w:val="22"/>
          <w:szCs w:val="22"/>
        </w:rPr>
        <w:t xml:space="preserve"> send an email</w:t>
      </w:r>
      <w:r w:rsidR="7FB8AD61" w:rsidRPr="00446B06">
        <w:rPr>
          <w:rFonts w:ascii="Arial" w:eastAsiaTheme="minorEastAsia" w:hAnsi="Arial" w:cs="Arial"/>
          <w:color w:val="323130"/>
          <w:sz w:val="22"/>
          <w:szCs w:val="22"/>
        </w:rPr>
        <w:t xml:space="preserve"> to the group, reminding everybody</w:t>
      </w:r>
      <w:r w:rsidR="3540C692" w:rsidRPr="00446B06">
        <w:rPr>
          <w:rFonts w:ascii="Arial" w:eastAsiaTheme="minorEastAsia" w:hAnsi="Arial" w:cs="Arial"/>
          <w:color w:val="323130"/>
          <w:sz w:val="22"/>
          <w:szCs w:val="22"/>
        </w:rPr>
        <w:t xml:space="preserve"> of the importance of attendance and </w:t>
      </w:r>
      <w:r w:rsidR="1AF9CF8F" w:rsidRPr="00446B06">
        <w:rPr>
          <w:rFonts w:ascii="Arial" w:eastAsiaTheme="minorEastAsia" w:hAnsi="Arial" w:cs="Arial"/>
          <w:color w:val="323130"/>
          <w:sz w:val="22"/>
          <w:szCs w:val="22"/>
        </w:rPr>
        <w:t>th</w:t>
      </w:r>
      <w:r w:rsidR="3540C692" w:rsidRPr="00446B06">
        <w:rPr>
          <w:rFonts w:ascii="Arial" w:eastAsiaTheme="minorEastAsia" w:hAnsi="Arial" w:cs="Arial"/>
          <w:color w:val="323130"/>
          <w:sz w:val="22"/>
          <w:szCs w:val="22"/>
        </w:rPr>
        <w:t>e need to be engaged</w:t>
      </w:r>
      <w:r w:rsidR="11874EDF" w:rsidRPr="00446B06">
        <w:rPr>
          <w:rFonts w:ascii="Arial" w:eastAsiaTheme="minorEastAsia" w:hAnsi="Arial" w:cs="Arial"/>
          <w:color w:val="323130"/>
          <w:sz w:val="22"/>
          <w:szCs w:val="22"/>
        </w:rPr>
        <w:t xml:space="preserve">. </w:t>
      </w:r>
      <w:r w:rsidR="7FB8AD61" w:rsidRPr="00446B06">
        <w:rPr>
          <w:rFonts w:ascii="Arial" w:eastAsiaTheme="minorEastAsia" w:hAnsi="Arial" w:cs="Arial"/>
          <w:color w:val="323130"/>
          <w:sz w:val="22"/>
          <w:szCs w:val="22"/>
        </w:rPr>
        <w:t xml:space="preserve">The future growth of the CPI </w:t>
      </w:r>
      <w:r w:rsidR="03A9AC80" w:rsidRPr="00446B06">
        <w:rPr>
          <w:rFonts w:ascii="Arial" w:eastAsiaTheme="minorEastAsia" w:hAnsi="Arial" w:cs="Arial"/>
          <w:color w:val="323130"/>
          <w:sz w:val="22"/>
          <w:szCs w:val="22"/>
        </w:rPr>
        <w:t>is dependent</w:t>
      </w:r>
      <w:r w:rsidR="7FB8AD61" w:rsidRPr="00446B06">
        <w:rPr>
          <w:rFonts w:ascii="Arial" w:eastAsiaTheme="minorEastAsia" w:hAnsi="Arial" w:cs="Arial"/>
          <w:color w:val="323130"/>
          <w:sz w:val="22"/>
          <w:szCs w:val="22"/>
        </w:rPr>
        <w:t xml:space="preserve"> on </w:t>
      </w:r>
      <w:r w:rsidR="6B9133D7" w:rsidRPr="00446B06">
        <w:rPr>
          <w:rFonts w:ascii="Arial" w:eastAsiaTheme="minorEastAsia" w:hAnsi="Arial" w:cs="Arial"/>
          <w:color w:val="323130"/>
          <w:sz w:val="22"/>
          <w:szCs w:val="22"/>
        </w:rPr>
        <w:t>their</w:t>
      </w:r>
      <w:r w:rsidR="7FB8AD61" w:rsidRPr="00446B06">
        <w:rPr>
          <w:rFonts w:ascii="Arial" w:eastAsiaTheme="minorEastAsia" w:hAnsi="Arial" w:cs="Arial"/>
          <w:color w:val="323130"/>
          <w:sz w:val="22"/>
          <w:szCs w:val="22"/>
        </w:rPr>
        <w:t xml:space="preserve"> ability to communicate with </w:t>
      </w:r>
      <w:r w:rsidR="79AC0155" w:rsidRPr="00446B06">
        <w:rPr>
          <w:rFonts w:ascii="Arial" w:eastAsiaTheme="minorEastAsia" w:hAnsi="Arial" w:cs="Arial"/>
          <w:color w:val="323130"/>
          <w:sz w:val="22"/>
          <w:szCs w:val="22"/>
        </w:rPr>
        <w:t xml:space="preserve">their </w:t>
      </w:r>
      <w:r w:rsidR="7FB8AD61" w:rsidRPr="00446B06">
        <w:rPr>
          <w:rFonts w:ascii="Arial" w:eastAsiaTheme="minorEastAsia" w:hAnsi="Arial" w:cs="Arial"/>
          <w:color w:val="323130"/>
          <w:sz w:val="22"/>
          <w:szCs w:val="22"/>
        </w:rPr>
        <w:t>constituents</w:t>
      </w:r>
      <w:r w:rsidR="446C073F" w:rsidRPr="00446B06">
        <w:rPr>
          <w:rFonts w:ascii="Arial" w:eastAsiaTheme="minorEastAsia" w:hAnsi="Arial" w:cs="Arial"/>
          <w:color w:val="323130"/>
          <w:sz w:val="22"/>
          <w:szCs w:val="22"/>
        </w:rPr>
        <w:t>/colleagues</w:t>
      </w:r>
      <w:r w:rsidR="7FB8AD61" w:rsidRPr="00446B06">
        <w:rPr>
          <w:rFonts w:ascii="Arial" w:eastAsiaTheme="minorEastAsia" w:hAnsi="Arial" w:cs="Arial"/>
          <w:color w:val="323130"/>
          <w:sz w:val="22"/>
          <w:szCs w:val="22"/>
        </w:rPr>
        <w:t>.</w:t>
      </w:r>
    </w:p>
    <w:p w14:paraId="327C015D" w14:textId="6C0E6C5B" w:rsidR="00AC4386" w:rsidRPr="00035D27" w:rsidRDefault="00B817CF" w:rsidP="0023187F">
      <w:pPr>
        <w:pStyle w:val="paragraph"/>
        <w:numPr>
          <w:ilvl w:val="0"/>
          <w:numId w:val="1"/>
        </w:numPr>
        <w:spacing w:before="0" w:beforeAutospacing="0" w:after="0" w:afterAutospacing="0"/>
        <w:jc w:val="both"/>
        <w:textAlignment w:val="baseline"/>
        <w:rPr>
          <w:rFonts w:ascii="Arial" w:eastAsiaTheme="minorEastAsia" w:hAnsi="Arial" w:cs="Arial"/>
          <w:sz w:val="22"/>
          <w:szCs w:val="22"/>
        </w:rPr>
      </w:pPr>
      <w:r w:rsidRPr="0023187F">
        <w:rPr>
          <w:rFonts w:ascii="Arial" w:eastAsiaTheme="minorEastAsia" w:hAnsi="Arial" w:cs="Arial"/>
          <w:color w:val="323130"/>
          <w:sz w:val="22"/>
          <w:szCs w:val="22"/>
        </w:rPr>
        <w:lastRenderedPageBreak/>
        <w:t>There was brief discussion about the CPI website.  There needs to be better visibility</w:t>
      </w:r>
      <w:r w:rsidR="0023187F" w:rsidRPr="0023187F">
        <w:rPr>
          <w:rFonts w:ascii="Arial" w:eastAsiaTheme="minorEastAsia" w:hAnsi="Arial" w:cs="Arial"/>
          <w:color w:val="323130"/>
          <w:sz w:val="22"/>
          <w:szCs w:val="22"/>
        </w:rPr>
        <w:t xml:space="preserve"> and easier access</w:t>
      </w:r>
      <w:r w:rsidRPr="0023187F">
        <w:rPr>
          <w:rFonts w:ascii="Arial" w:eastAsiaTheme="minorEastAsia" w:hAnsi="Arial" w:cs="Arial"/>
          <w:color w:val="323130"/>
          <w:sz w:val="22"/>
          <w:szCs w:val="22"/>
        </w:rPr>
        <w:t xml:space="preserve"> </w:t>
      </w:r>
      <w:r w:rsidR="0023187F" w:rsidRPr="0023187F">
        <w:rPr>
          <w:rFonts w:ascii="Arial" w:eastAsiaTheme="minorEastAsia" w:hAnsi="Arial" w:cs="Arial"/>
          <w:color w:val="323130"/>
          <w:sz w:val="22"/>
          <w:szCs w:val="22"/>
        </w:rPr>
        <w:t>to</w:t>
      </w:r>
      <w:r w:rsidRPr="0023187F">
        <w:rPr>
          <w:rFonts w:ascii="Arial" w:eastAsiaTheme="minorEastAsia" w:hAnsi="Arial" w:cs="Arial"/>
          <w:color w:val="323130"/>
          <w:sz w:val="22"/>
          <w:szCs w:val="22"/>
        </w:rPr>
        <w:t xml:space="preserve"> the website</w:t>
      </w:r>
      <w:r w:rsidR="0023187F" w:rsidRPr="0023187F">
        <w:rPr>
          <w:rFonts w:ascii="Arial" w:eastAsiaTheme="minorEastAsia" w:hAnsi="Arial" w:cs="Arial"/>
          <w:color w:val="323130"/>
          <w:sz w:val="22"/>
          <w:szCs w:val="22"/>
        </w:rPr>
        <w:t xml:space="preserve"> along with better promotion of committee accomplishments</w:t>
      </w:r>
      <w:r w:rsidR="3F2C3F8B" w:rsidRPr="0023187F">
        <w:rPr>
          <w:rFonts w:ascii="Arial" w:eastAsiaTheme="minorEastAsia" w:hAnsi="Arial" w:cs="Arial"/>
          <w:color w:val="323130"/>
          <w:sz w:val="22"/>
          <w:szCs w:val="22"/>
        </w:rPr>
        <w:t>.</w:t>
      </w:r>
    </w:p>
    <w:p w14:paraId="60B1A011" w14:textId="617C6582" w:rsidR="00035D27" w:rsidRPr="0023187F" w:rsidRDefault="00035D27" w:rsidP="0023187F">
      <w:pPr>
        <w:pStyle w:val="paragraph"/>
        <w:numPr>
          <w:ilvl w:val="0"/>
          <w:numId w:val="1"/>
        </w:numPr>
        <w:spacing w:before="0" w:beforeAutospacing="0" w:after="0" w:afterAutospacing="0"/>
        <w:jc w:val="both"/>
        <w:textAlignment w:val="baseline"/>
        <w:rPr>
          <w:rFonts w:ascii="Arial" w:eastAsiaTheme="minorEastAsia" w:hAnsi="Arial" w:cs="Arial"/>
          <w:sz w:val="22"/>
          <w:szCs w:val="22"/>
        </w:rPr>
      </w:pPr>
      <w:r>
        <w:rPr>
          <w:rFonts w:ascii="Arial" w:eastAsiaTheme="minorEastAsia" w:hAnsi="Arial" w:cs="Arial"/>
          <w:color w:val="323130"/>
          <w:sz w:val="22"/>
          <w:szCs w:val="22"/>
        </w:rPr>
        <w:t>Andrea Marks will be the guest at the April CPI meeting.</w:t>
      </w:r>
    </w:p>
    <w:p w14:paraId="66FE3B56" w14:textId="77777777" w:rsidR="0023187F" w:rsidRPr="0023187F" w:rsidRDefault="0023187F" w:rsidP="0023187F">
      <w:pPr>
        <w:pStyle w:val="paragraph"/>
        <w:spacing w:before="0" w:beforeAutospacing="0" w:after="0" w:afterAutospacing="0"/>
        <w:jc w:val="both"/>
        <w:textAlignment w:val="baseline"/>
        <w:rPr>
          <w:rFonts w:ascii="Arial" w:eastAsiaTheme="minorEastAsia" w:hAnsi="Arial" w:cs="Arial"/>
          <w:sz w:val="22"/>
          <w:szCs w:val="22"/>
        </w:rPr>
      </w:pPr>
    </w:p>
    <w:p w14:paraId="5A4D0880" w14:textId="5BC3E2F1" w:rsidR="00AC4386" w:rsidRPr="00446B06" w:rsidRDefault="0023187F" w:rsidP="6F5A5024">
      <w:pPr>
        <w:pStyle w:val="paragraph"/>
        <w:spacing w:before="0" w:beforeAutospacing="0" w:after="0" w:afterAutospacing="0"/>
        <w:jc w:val="both"/>
        <w:textAlignment w:val="baseline"/>
        <w:rPr>
          <w:rFonts w:ascii="Arial" w:eastAsiaTheme="minorEastAsia" w:hAnsi="Arial" w:cs="Arial"/>
          <w:sz w:val="22"/>
          <w:szCs w:val="22"/>
        </w:rPr>
      </w:pPr>
      <w:r w:rsidRPr="0023187F">
        <w:rPr>
          <w:rStyle w:val="normaltextrun"/>
          <w:rFonts w:ascii="Arial" w:eastAsiaTheme="minorEastAsia" w:hAnsi="Arial" w:cs="Arial"/>
          <w:sz w:val="22"/>
          <w:szCs w:val="22"/>
        </w:rPr>
        <w:t xml:space="preserve">There was no new business, and the meeting was adjourned </w:t>
      </w:r>
      <w:proofErr w:type="gramStart"/>
      <w:r w:rsidRPr="0023187F">
        <w:rPr>
          <w:rStyle w:val="normaltextrun"/>
          <w:rFonts w:ascii="Arial" w:eastAsiaTheme="minorEastAsia" w:hAnsi="Arial" w:cs="Arial"/>
          <w:sz w:val="22"/>
          <w:szCs w:val="22"/>
        </w:rPr>
        <w:t xml:space="preserve">at </w:t>
      </w:r>
      <w:r w:rsidR="661DF491" w:rsidRPr="00446B06">
        <w:rPr>
          <w:rStyle w:val="normaltextrun"/>
          <w:rFonts w:ascii="Arial" w:eastAsiaTheme="minorEastAsia" w:hAnsi="Arial" w:cs="Arial"/>
          <w:sz w:val="22"/>
          <w:szCs w:val="22"/>
        </w:rPr>
        <w:t xml:space="preserve"> 5</w:t>
      </w:r>
      <w:proofErr w:type="gramEnd"/>
      <w:r w:rsidR="661DF491" w:rsidRPr="00446B06">
        <w:rPr>
          <w:rStyle w:val="normaltextrun"/>
          <w:rFonts w:ascii="Arial" w:eastAsiaTheme="minorEastAsia" w:hAnsi="Arial" w:cs="Arial"/>
          <w:sz w:val="22"/>
          <w:szCs w:val="22"/>
        </w:rPr>
        <w:t>:</w:t>
      </w:r>
      <w:r w:rsidR="36EE38AB" w:rsidRPr="00446B06">
        <w:rPr>
          <w:rStyle w:val="normaltextrun"/>
          <w:rFonts w:ascii="Arial" w:eastAsiaTheme="minorEastAsia" w:hAnsi="Arial" w:cs="Arial"/>
          <w:sz w:val="22"/>
          <w:szCs w:val="22"/>
        </w:rPr>
        <w:t>42</w:t>
      </w:r>
      <w:r>
        <w:rPr>
          <w:rStyle w:val="normaltextrun"/>
          <w:rFonts w:ascii="Arial" w:eastAsiaTheme="minorEastAsia" w:hAnsi="Arial" w:cs="Arial"/>
          <w:sz w:val="22"/>
          <w:szCs w:val="22"/>
        </w:rPr>
        <w:t xml:space="preserve"> </w:t>
      </w:r>
      <w:r w:rsidR="661DF491" w:rsidRPr="00446B06">
        <w:rPr>
          <w:rStyle w:val="normaltextrun"/>
          <w:rFonts w:ascii="Arial" w:eastAsiaTheme="minorEastAsia" w:hAnsi="Arial" w:cs="Arial"/>
          <w:sz w:val="22"/>
          <w:szCs w:val="22"/>
        </w:rPr>
        <w:t>p</w:t>
      </w:r>
      <w:r>
        <w:rPr>
          <w:rStyle w:val="normaltextrun"/>
          <w:rFonts w:ascii="Arial" w:eastAsiaTheme="minorEastAsia" w:hAnsi="Arial" w:cs="Arial"/>
          <w:sz w:val="22"/>
          <w:szCs w:val="22"/>
        </w:rPr>
        <w:t>.</w:t>
      </w:r>
      <w:r w:rsidR="661DF491" w:rsidRPr="00446B06">
        <w:rPr>
          <w:rStyle w:val="normaltextrun"/>
          <w:rFonts w:ascii="Arial" w:eastAsiaTheme="minorEastAsia" w:hAnsi="Arial" w:cs="Arial"/>
          <w:sz w:val="22"/>
          <w:szCs w:val="22"/>
        </w:rPr>
        <w:t>m</w:t>
      </w:r>
      <w:r>
        <w:rPr>
          <w:rStyle w:val="normaltextrun"/>
          <w:rFonts w:ascii="Arial" w:eastAsiaTheme="minorEastAsia" w:hAnsi="Arial" w:cs="Arial"/>
          <w:sz w:val="22"/>
          <w:szCs w:val="22"/>
        </w:rPr>
        <w:t>.</w:t>
      </w:r>
    </w:p>
    <w:p w14:paraId="584C0DC9" w14:textId="11797954" w:rsidR="00AC4386" w:rsidRPr="00446B06" w:rsidRDefault="00AC4386" w:rsidP="6F5A5024">
      <w:pPr>
        <w:pStyle w:val="paragraph"/>
        <w:spacing w:before="0" w:beforeAutospacing="0" w:after="0" w:afterAutospacing="0"/>
        <w:jc w:val="both"/>
        <w:textAlignment w:val="baseline"/>
        <w:rPr>
          <w:rFonts w:ascii="Arial" w:eastAsiaTheme="minorEastAsia" w:hAnsi="Arial" w:cs="Arial"/>
          <w:sz w:val="22"/>
          <w:szCs w:val="22"/>
        </w:rPr>
      </w:pPr>
    </w:p>
    <w:sectPr w:rsidR="00AC4386" w:rsidRPr="0044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0A4A"/>
    <w:multiLevelType w:val="hybridMultilevel"/>
    <w:tmpl w:val="834C592A"/>
    <w:lvl w:ilvl="0" w:tplc="1EF03BAC">
      <w:start w:val="1"/>
      <w:numFmt w:val="bullet"/>
      <w:lvlText w:val=""/>
      <w:lvlJc w:val="left"/>
      <w:pPr>
        <w:ind w:left="720" w:hanging="360"/>
      </w:pPr>
      <w:rPr>
        <w:rFonts w:ascii="Symbol" w:hAnsi="Symbol" w:hint="default"/>
      </w:rPr>
    </w:lvl>
    <w:lvl w:ilvl="1" w:tplc="984C3FF8">
      <w:start w:val="1"/>
      <w:numFmt w:val="bullet"/>
      <w:lvlText w:val="o"/>
      <w:lvlJc w:val="left"/>
      <w:pPr>
        <w:ind w:left="1440" w:hanging="360"/>
      </w:pPr>
      <w:rPr>
        <w:rFonts w:ascii="Courier New" w:hAnsi="Courier New" w:hint="default"/>
      </w:rPr>
    </w:lvl>
    <w:lvl w:ilvl="2" w:tplc="60D4390A">
      <w:start w:val="1"/>
      <w:numFmt w:val="bullet"/>
      <w:lvlText w:val=""/>
      <w:lvlJc w:val="left"/>
      <w:pPr>
        <w:ind w:left="2160" w:hanging="360"/>
      </w:pPr>
      <w:rPr>
        <w:rFonts w:ascii="Wingdings" w:hAnsi="Wingdings" w:hint="default"/>
      </w:rPr>
    </w:lvl>
    <w:lvl w:ilvl="3" w:tplc="9E7EF374">
      <w:start w:val="1"/>
      <w:numFmt w:val="bullet"/>
      <w:lvlText w:val=""/>
      <w:lvlJc w:val="left"/>
      <w:pPr>
        <w:ind w:left="2880" w:hanging="360"/>
      </w:pPr>
      <w:rPr>
        <w:rFonts w:ascii="Symbol" w:hAnsi="Symbol" w:hint="default"/>
      </w:rPr>
    </w:lvl>
    <w:lvl w:ilvl="4" w:tplc="6EFE8162">
      <w:start w:val="1"/>
      <w:numFmt w:val="bullet"/>
      <w:lvlText w:val="o"/>
      <w:lvlJc w:val="left"/>
      <w:pPr>
        <w:ind w:left="3600" w:hanging="360"/>
      </w:pPr>
      <w:rPr>
        <w:rFonts w:ascii="Courier New" w:hAnsi="Courier New" w:hint="default"/>
      </w:rPr>
    </w:lvl>
    <w:lvl w:ilvl="5" w:tplc="18C0D72C">
      <w:start w:val="1"/>
      <w:numFmt w:val="bullet"/>
      <w:lvlText w:val=""/>
      <w:lvlJc w:val="left"/>
      <w:pPr>
        <w:ind w:left="4320" w:hanging="360"/>
      </w:pPr>
      <w:rPr>
        <w:rFonts w:ascii="Wingdings" w:hAnsi="Wingdings" w:hint="default"/>
      </w:rPr>
    </w:lvl>
    <w:lvl w:ilvl="6" w:tplc="758A89F0">
      <w:start w:val="1"/>
      <w:numFmt w:val="bullet"/>
      <w:lvlText w:val=""/>
      <w:lvlJc w:val="left"/>
      <w:pPr>
        <w:ind w:left="5040" w:hanging="360"/>
      </w:pPr>
      <w:rPr>
        <w:rFonts w:ascii="Symbol" w:hAnsi="Symbol" w:hint="default"/>
      </w:rPr>
    </w:lvl>
    <w:lvl w:ilvl="7" w:tplc="296695CC">
      <w:start w:val="1"/>
      <w:numFmt w:val="bullet"/>
      <w:lvlText w:val="o"/>
      <w:lvlJc w:val="left"/>
      <w:pPr>
        <w:ind w:left="5760" w:hanging="360"/>
      </w:pPr>
      <w:rPr>
        <w:rFonts w:ascii="Courier New" w:hAnsi="Courier New" w:hint="default"/>
      </w:rPr>
    </w:lvl>
    <w:lvl w:ilvl="8" w:tplc="321A7EFE">
      <w:start w:val="1"/>
      <w:numFmt w:val="bullet"/>
      <w:lvlText w:val=""/>
      <w:lvlJc w:val="left"/>
      <w:pPr>
        <w:ind w:left="6480" w:hanging="360"/>
      </w:pPr>
      <w:rPr>
        <w:rFonts w:ascii="Wingdings" w:hAnsi="Wingdings" w:hint="default"/>
      </w:rPr>
    </w:lvl>
  </w:abstractNum>
  <w:abstractNum w:abstractNumId="1" w15:restartNumberingAfterBreak="0">
    <w:nsid w:val="17530C3F"/>
    <w:multiLevelType w:val="multilevel"/>
    <w:tmpl w:val="120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22C3B"/>
    <w:multiLevelType w:val="multilevel"/>
    <w:tmpl w:val="3FE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FD309"/>
    <w:multiLevelType w:val="hybridMultilevel"/>
    <w:tmpl w:val="C608A334"/>
    <w:lvl w:ilvl="0" w:tplc="7C2662EE">
      <w:start w:val="1"/>
      <w:numFmt w:val="decimal"/>
      <w:lvlText w:val="%1."/>
      <w:lvlJc w:val="left"/>
      <w:pPr>
        <w:ind w:left="720" w:hanging="360"/>
      </w:pPr>
    </w:lvl>
    <w:lvl w:ilvl="1" w:tplc="D354D33E">
      <w:start w:val="1"/>
      <w:numFmt w:val="lowerLetter"/>
      <w:lvlText w:val="%2."/>
      <w:lvlJc w:val="left"/>
      <w:pPr>
        <w:ind w:left="1440" w:hanging="360"/>
      </w:pPr>
    </w:lvl>
    <w:lvl w:ilvl="2" w:tplc="7A50D740">
      <w:start w:val="1"/>
      <w:numFmt w:val="lowerRoman"/>
      <w:lvlText w:val="%3."/>
      <w:lvlJc w:val="right"/>
      <w:pPr>
        <w:ind w:left="2160" w:hanging="180"/>
      </w:pPr>
    </w:lvl>
    <w:lvl w:ilvl="3" w:tplc="31C0234A">
      <w:start w:val="1"/>
      <w:numFmt w:val="decimal"/>
      <w:lvlText w:val="%4."/>
      <w:lvlJc w:val="left"/>
      <w:pPr>
        <w:ind w:left="2880" w:hanging="360"/>
      </w:pPr>
    </w:lvl>
    <w:lvl w:ilvl="4" w:tplc="3BCAFC90">
      <w:start w:val="1"/>
      <w:numFmt w:val="lowerLetter"/>
      <w:lvlText w:val="%5."/>
      <w:lvlJc w:val="left"/>
      <w:pPr>
        <w:ind w:left="3600" w:hanging="360"/>
      </w:pPr>
    </w:lvl>
    <w:lvl w:ilvl="5" w:tplc="A6B2ABCA">
      <w:start w:val="1"/>
      <w:numFmt w:val="lowerRoman"/>
      <w:lvlText w:val="%6."/>
      <w:lvlJc w:val="right"/>
      <w:pPr>
        <w:ind w:left="4320" w:hanging="180"/>
      </w:pPr>
    </w:lvl>
    <w:lvl w:ilvl="6" w:tplc="DEF285A0">
      <w:start w:val="1"/>
      <w:numFmt w:val="decimal"/>
      <w:lvlText w:val="%7."/>
      <w:lvlJc w:val="left"/>
      <w:pPr>
        <w:ind w:left="5040" w:hanging="360"/>
      </w:pPr>
    </w:lvl>
    <w:lvl w:ilvl="7" w:tplc="ABCEAF76">
      <w:start w:val="1"/>
      <w:numFmt w:val="lowerLetter"/>
      <w:lvlText w:val="%8."/>
      <w:lvlJc w:val="left"/>
      <w:pPr>
        <w:ind w:left="5760" w:hanging="360"/>
      </w:pPr>
    </w:lvl>
    <w:lvl w:ilvl="8" w:tplc="BDBEDB04">
      <w:start w:val="1"/>
      <w:numFmt w:val="lowerRoman"/>
      <w:lvlText w:val="%9."/>
      <w:lvlJc w:val="right"/>
      <w:pPr>
        <w:ind w:left="6480" w:hanging="180"/>
      </w:pPr>
    </w:lvl>
  </w:abstractNum>
  <w:abstractNum w:abstractNumId="4" w15:restartNumberingAfterBreak="0">
    <w:nsid w:val="361C0E4B"/>
    <w:multiLevelType w:val="hybridMultilevel"/>
    <w:tmpl w:val="124C73C8"/>
    <w:lvl w:ilvl="0" w:tplc="D91A61A8">
      <w:start w:val="1"/>
      <w:numFmt w:val="bullet"/>
      <w:lvlText w:val=""/>
      <w:lvlJc w:val="left"/>
      <w:pPr>
        <w:tabs>
          <w:tab w:val="num" w:pos="720"/>
        </w:tabs>
        <w:ind w:left="720" w:hanging="360"/>
      </w:pPr>
      <w:rPr>
        <w:rFonts w:ascii="Symbol" w:hAnsi="Symbol" w:hint="default"/>
        <w:sz w:val="20"/>
      </w:rPr>
    </w:lvl>
    <w:lvl w:ilvl="1" w:tplc="C1289772">
      <w:start w:val="1"/>
      <w:numFmt w:val="bullet"/>
      <w:lvlText w:val="o"/>
      <w:lvlJc w:val="left"/>
      <w:pPr>
        <w:tabs>
          <w:tab w:val="num" w:pos="1440"/>
        </w:tabs>
        <w:ind w:left="1440" w:hanging="360"/>
      </w:pPr>
      <w:rPr>
        <w:rFonts w:ascii="Courier New" w:hAnsi="Courier New" w:hint="default"/>
        <w:sz w:val="20"/>
      </w:rPr>
    </w:lvl>
    <w:lvl w:ilvl="2" w:tplc="60D4229C" w:tentative="1">
      <w:start w:val="1"/>
      <w:numFmt w:val="bullet"/>
      <w:lvlText w:val=""/>
      <w:lvlJc w:val="left"/>
      <w:pPr>
        <w:tabs>
          <w:tab w:val="num" w:pos="2160"/>
        </w:tabs>
        <w:ind w:left="2160" w:hanging="360"/>
      </w:pPr>
      <w:rPr>
        <w:rFonts w:ascii="Symbol" w:hAnsi="Symbol" w:hint="default"/>
        <w:sz w:val="20"/>
      </w:rPr>
    </w:lvl>
    <w:lvl w:ilvl="3" w:tplc="116C9F64" w:tentative="1">
      <w:start w:val="1"/>
      <w:numFmt w:val="bullet"/>
      <w:lvlText w:val=""/>
      <w:lvlJc w:val="left"/>
      <w:pPr>
        <w:tabs>
          <w:tab w:val="num" w:pos="2880"/>
        </w:tabs>
        <w:ind w:left="2880" w:hanging="360"/>
      </w:pPr>
      <w:rPr>
        <w:rFonts w:ascii="Symbol" w:hAnsi="Symbol" w:hint="default"/>
        <w:sz w:val="20"/>
      </w:rPr>
    </w:lvl>
    <w:lvl w:ilvl="4" w:tplc="5FA81C9A" w:tentative="1">
      <w:start w:val="1"/>
      <w:numFmt w:val="bullet"/>
      <w:lvlText w:val=""/>
      <w:lvlJc w:val="left"/>
      <w:pPr>
        <w:tabs>
          <w:tab w:val="num" w:pos="3600"/>
        </w:tabs>
        <w:ind w:left="3600" w:hanging="360"/>
      </w:pPr>
      <w:rPr>
        <w:rFonts w:ascii="Symbol" w:hAnsi="Symbol" w:hint="default"/>
        <w:sz w:val="20"/>
      </w:rPr>
    </w:lvl>
    <w:lvl w:ilvl="5" w:tplc="B1D24866" w:tentative="1">
      <w:start w:val="1"/>
      <w:numFmt w:val="bullet"/>
      <w:lvlText w:val=""/>
      <w:lvlJc w:val="left"/>
      <w:pPr>
        <w:tabs>
          <w:tab w:val="num" w:pos="4320"/>
        </w:tabs>
        <w:ind w:left="4320" w:hanging="360"/>
      </w:pPr>
      <w:rPr>
        <w:rFonts w:ascii="Symbol" w:hAnsi="Symbol" w:hint="default"/>
        <w:sz w:val="20"/>
      </w:rPr>
    </w:lvl>
    <w:lvl w:ilvl="6" w:tplc="E3C804BE" w:tentative="1">
      <w:start w:val="1"/>
      <w:numFmt w:val="bullet"/>
      <w:lvlText w:val=""/>
      <w:lvlJc w:val="left"/>
      <w:pPr>
        <w:tabs>
          <w:tab w:val="num" w:pos="5040"/>
        </w:tabs>
        <w:ind w:left="5040" w:hanging="360"/>
      </w:pPr>
      <w:rPr>
        <w:rFonts w:ascii="Symbol" w:hAnsi="Symbol" w:hint="default"/>
        <w:sz w:val="20"/>
      </w:rPr>
    </w:lvl>
    <w:lvl w:ilvl="7" w:tplc="70062132" w:tentative="1">
      <w:start w:val="1"/>
      <w:numFmt w:val="bullet"/>
      <w:lvlText w:val=""/>
      <w:lvlJc w:val="left"/>
      <w:pPr>
        <w:tabs>
          <w:tab w:val="num" w:pos="5760"/>
        </w:tabs>
        <w:ind w:left="5760" w:hanging="360"/>
      </w:pPr>
      <w:rPr>
        <w:rFonts w:ascii="Symbol" w:hAnsi="Symbol" w:hint="default"/>
        <w:sz w:val="20"/>
      </w:rPr>
    </w:lvl>
    <w:lvl w:ilvl="8" w:tplc="E95282C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0C3978"/>
    <w:multiLevelType w:val="multilevel"/>
    <w:tmpl w:val="F7BA6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78E3BA6"/>
    <w:multiLevelType w:val="hybridMultilevel"/>
    <w:tmpl w:val="2E68C084"/>
    <w:lvl w:ilvl="0" w:tplc="2DA2F66E">
      <w:start w:val="1"/>
      <w:numFmt w:val="decimal"/>
      <w:lvlText w:val="%1."/>
      <w:lvlJc w:val="left"/>
      <w:pPr>
        <w:ind w:left="720" w:hanging="360"/>
      </w:pPr>
    </w:lvl>
    <w:lvl w:ilvl="1" w:tplc="5A42E766">
      <w:start w:val="1"/>
      <w:numFmt w:val="lowerLetter"/>
      <w:lvlText w:val="%2."/>
      <w:lvlJc w:val="left"/>
      <w:pPr>
        <w:ind w:left="1440" w:hanging="360"/>
      </w:pPr>
    </w:lvl>
    <w:lvl w:ilvl="2" w:tplc="EE2CD10A">
      <w:start w:val="1"/>
      <w:numFmt w:val="lowerRoman"/>
      <w:lvlText w:val="%3."/>
      <w:lvlJc w:val="right"/>
      <w:pPr>
        <w:ind w:left="2160" w:hanging="180"/>
      </w:pPr>
    </w:lvl>
    <w:lvl w:ilvl="3" w:tplc="FEB059A0">
      <w:start w:val="1"/>
      <w:numFmt w:val="decimal"/>
      <w:lvlText w:val="%4."/>
      <w:lvlJc w:val="left"/>
      <w:pPr>
        <w:ind w:left="2880" w:hanging="360"/>
      </w:pPr>
    </w:lvl>
    <w:lvl w:ilvl="4" w:tplc="C45808D6">
      <w:start w:val="1"/>
      <w:numFmt w:val="lowerLetter"/>
      <w:lvlText w:val="%5."/>
      <w:lvlJc w:val="left"/>
      <w:pPr>
        <w:ind w:left="3600" w:hanging="360"/>
      </w:pPr>
    </w:lvl>
    <w:lvl w:ilvl="5" w:tplc="473C4F74">
      <w:start w:val="1"/>
      <w:numFmt w:val="lowerRoman"/>
      <w:lvlText w:val="%6."/>
      <w:lvlJc w:val="right"/>
      <w:pPr>
        <w:ind w:left="4320" w:hanging="180"/>
      </w:pPr>
    </w:lvl>
    <w:lvl w:ilvl="6" w:tplc="6B842B9E">
      <w:start w:val="1"/>
      <w:numFmt w:val="decimal"/>
      <w:lvlText w:val="%7."/>
      <w:lvlJc w:val="left"/>
      <w:pPr>
        <w:ind w:left="5040" w:hanging="360"/>
      </w:pPr>
    </w:lvl>
    <w:lvl w:ilvl="7" w:tplc="BCB62D70">
      <w:start w:val="1"/>
      <w:numFmt w:val="lowerLetter"/>
      <w:lvlText w:val="%8."/>
      <w:lvlJc w:val="left"/>
      <w:pPr>
        <w:ind w:left="5760" w:hanging="360"/>
      </w:pPr>
    </w:lvl>
    <w:lvl w:ilvl="8" w:tplc="8D16F7F8">
      <w:start w:val="1"/>
      <w:numFmt w:val="lowerRoman"/>
      <w:lvlText w:val="%9."/>
      <w:lvlJc w:val="right"/>
      <w:pPr>
        <w:ind w:left="6480" w:hanging="180"/>
      </w:pPr>
    </w:lvl>
  </w:abstractNum>
  <w:abstractNum w:abstractNumId="7" w15:restartNumberingAfterBreak="0">
    <w:nsid w:val="4D1447FA"/>
    <w:multiLevelType w:val="multilevel"/>
    <w:tmpl w:val="186C6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ED7415"/>
    <w:multiLevelType w:val="multilevel"/>
    <w:tmpl w:val="499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D4695D"/>
    <w:multiLevelType w:val="hybridMultilevel"/>
    <w:tmpl w:val="6BA29F5E"/>
    <w:lvl w:ilvl="0" w:tplc="794A976E">
      <w:start w:val="1"/>
      <w:numFmt w:val="bullet"/>
      <w:lvlText w:val=""/>
      <w:lvlJc w:val="left"/>
      <w:pPr>
        <w:ind w:left="720" w:hanging="360"/>
      </w:pPr>
      <w:rPr>
        <w:rFonts w:ascii="Symbol" w:hAnsi="Symbol" w:hint="default"/>
      </w:rPr>
    </w:lvl>
    <w:lvl w:ilvl="1" w:tplc="D0AA96A4">
      <w:start w:val="1"/>
      <w:numFmt w:val="bullet"/>
      <w:lvlText w:val="o"/>
      <w:lvlJc w:val="left"/>
      <w:pPr>
        <w:ind w:left="1440" w:hanging="360"/>
      </w:pPr>
      <w:rPr>
        <w:rFonts w:ascii="Courier New" w:hAnsi="Courier New" w:hint="default"/>
      </w:rPr>
    </w:lvl>
    <w:lvl w:ilvl="2" w:tplc="BA9A5C48">
      <w:start w:val="1"/>
      <w:numFmt w:val="bullet"/>
      <w:lvlText w:val=""/>
      <w:lvlJc w:val="left"/>
      <w:pPr>
        <w:ind w:left="2160" w:hanging="360"/>
      </w:pPr>
      <w:rPr>
        <w:rFonts w:ascii="Wingdings" w:hAnsi="Wingdings" w:hint="default"/>
      </w:rPr>
    </w:lvl>
    <w:lvl w:ilvl="3" w:tplc="B60ECA70">
      <w:start w:val="1"/>
      <w:numFmt w:val="bullet"/>
      <w:lvlText w:val=""/>
      <w:lvlJc w:val="left"/>
      <w:pPr>
        <w:ind w:left="2880" w:hanging="360"/>
      </w:pPr>
      <w:rPr>
        <w:rFonts w:ascii="Symbol" w:hAnsi="Symbol" w:hint="default"/>
      </w:rPr>
    </w:lvl>
    <w:lvl w:ilvl="4" w:tplc="B81CC042">
      <w:start w:val="1"/>
      <w:numFmt w:val="bullet"/>
      <w:lvlText w:val="o"/>
      <w:lvlJc w:val="left"/>
      <w:pPr>
        <w:ind w:left="3600" w:hanging="360"/>
      </w:pPr>
      <w:rPr>
        <w:rFonts w:ascii="Courier New" w:hAnsi="Courier New" w:hint="default"/>
      </w:rPr>
    </w:lvl>
    <w:lvl w:ilvl="5" w:tplc="462C964C">
      <w:start w:val="1"/>
      <w:numFmt w:val="bullet"/>
      <w:lvlText w:val=""/>
      <w:lvlJc w:val="left"/>
      <w:pPr>
        <w:ind w:left="4320" w:hanging="360"/>
      </w:pPr>
      <w:rPr>
        <w:rFonts w:ascii="Wingdings" w:hAnsi="Wingdings" w:hint="default"/>
      </w:rPr>
    </w:lvl>
    <w:lvl w:ilvl="6" w:tplc="44C47212">
      <w:start w:val="1"/>
      <w:numFmt w:val="bullet"/>
      <w:lvlText w:val=""/>
      <w:lvlJc w:val="left"/>
      <w:pPr>
        <w:ind w:left="5040" w:hanging="360"/>
      </w:pPr>
      <w:rPr>
        <w:rFonts w:ascii="Symbol" w:hAnsi="Symbol" w:hint="default"/>
      </w:rPr>
    </w:lvl>
    <w:lvl w:ilvl="7" w:tplc="7970536A">
      <w:start w:val="1"/>
      <w:numFmt w:val="bullet"/>
      <w:lvlText w:val="o"/>
      <w:lvlJc w:val="left"/>
      <w:pPr>
        <w:ind w:left="5760" w:hanging="360"/>
      </w:pPr>
      <w:rPr>
        <w:rFonts w:ascii="Courier New" w:hAnsi="Courier New" w:hint="default"/>
      </w:rPr>
    </w:lvl>
    <w:lvl w:ilvl="8" w:tplc="69568A66">
      <w:start w:val="1"/>
      <w:numFmt w:val="bullet"/>
      <w:lvlText w:val=""/>
      <w:lvlJc w:val="left"/>
      <w:pPr>
        <w:ind w:left="6480" w:hanging="360"/>
      </w:pPr>
      <w:rPr>
        <w:rFonts w:ascii="Wingdings" w:hAnsi="Wingdings" w:hint="default"/>
      </w:rPr>
    </w:lvl>
  </w:abstractNum>
  <w:abstractNum w:abstractNumId="10" w15:restartNumberingAfterBreak="0">
    <w:nsid w:val="53D50666"/>
    <w:multiLevelType w:val="hybridMultilevel"/>
    <w:tmpl w:val="46D4B8F0"/>
    <w:lvl w:ilvl="0" w:tplc="819A6FB6">
      <w:start w:val="1"/>
      <w:numFmt w:val="bullet"/>
      <w:lvlText w:val=""/>
      <w:lvlJc w:val="left"/>
      <w:pPr>
        <w:ind w:left="720" w:hanging="360"/>
      </w:pPr>
      <w:rPr>
        <w:rFonts w:ascii="Symbol" w:hAnsi="Symbol" w:hint="default"/>
      </w:rPr>
    </w:lvl>
    <w:lvl w:ilvl="1" w:tplc="0436D9C0">
      <w:start w:val="1"/>
      <w:numFmt w:val="bullet"/>
      <w:lvlText w:val="o"/>
      <w:lvlJc w:val="left"/>
      <w:pPr>
        <w:ind w:left="1440" w:hanging="360"/>
      </w:pPr>
      <w:rPr>
        <w:rFonts w:ascii="Courier New" w:hAnsi="Courier New" w:hint="default"/>
      </w:rPr>
    </w:lvl>
    <w:lvl w:ilvl="2" w:tplc="28C44B3A">
      <w:start w:val="1"/>
      <w:numFmt w:val="bullet"/>
      <w:lvlText w:val=""/>
      <w:lvlJc w:val="left"/>
      <w:pPr>
        <w:ind w:left="2160" w:hanging="360"/>
      </w:pPr>
      <w:rPr>
        <w:rFonts w:ascii="Wingdings" w:hAnsi="Wingdings" w:hint="default"/>
      </w:rPr>
    </w:lvl>
    <w:lvl w:ilvl="3" w:tplc="3CC02440">
      <w:start w:val="1"/>
      <w:numFmt w:val="bullet"/>
      <w:lvlText w:val=""/>
      <w:lvlJc w:val="left"/>
      <w:pPr>
        <w:ind w:left="2880" w:hanging="360"/>
      </w:pPr>
      <w:rPr>
        <w:rFonts w:ascii="Symbol" w:hAnsi="Symbol" w:hint="default"/>
      </w:rPr>
    </w:lvl>
    <w:lvl w:ilvl="4" w:tplc="0A3AB6F2">
      <w:start w:val="1"/>
      <w:numFmt w:val="bullet"/>
      <w:lvlText w:val="o"/>
      <w:lvlJc w:val="left"/>
      <w:pPr>
        <w:ind w:left="3600" w:hanging="360"/>
      </w:pPr>
      <w:rPr>
        <w:rFonts w:ascii="Courier New" w:hAnsi="Courier New" w:hint="default"/>
      </w:rPr>
    </w:lvl>
    <w:lvl w:ilvl="5" w:tplc="E89C3A50">
      <w:start w:val="1"/>
      <w:numFmt w:val="bullet"/>
      <w:lvlText w:val=""/>
      <w:lvlJc w:val="left"/>
      <w:pPr>
        <w:ind w:left="4320" w:hanging="360"/>
      </w:pPr>
      <w:rPr>
        <w:rFonts w:ascii="Wingdings" w:hAnsi="Wingdings" w:hint="default"/>
      </w:rPr>
    </w:lvl>
    <w:lvl w:ilvl="6" w:tplc="835E5488">
      <w:start w:val="1"/>
      <w:numFmt w:val="bullet"/>
      <w:lvlText w:val=""/>
      <w:lvlJc w:val="left"/>
      <w:pPr>
        <w:ind w:left="5040" w:hanging="360"/>
      </w:pPr>
      <w:rPr>
        <w:rFonts w:ascii="Symbol" w:hAnsi="Symbol" w:hint="default"/>
      </w:rPr>
    </w:lvl>
    <w:lvl w:ilvl="7" w:tplc="639A88B0">
      <w:start w:val="1"/>
      <w:numFmt w:val="bullet"/>
      <w:lvlText w:val="o"/>
      <w:lvlJc w:val="left"/>
      <w:pPr>
        <w:ind w:left="5760" w:hanging="360"/>
      </w:pPr>
      <w:rPr>
        <w:rFonts w:ascii="Courier New" w:hAnsi="Courier New" w:hint="default"/>
      </w:rPr>
    </w:lvl>
    <w:lvl w:ilvl="8" w:tplc="725E15AE">
      <w:start w:val="1"/>
      <w:numFmt w:val="bullet"/>
      <w:lvlText w:val=""/>
      <w:lvlJc w:val="left"/>
      <w:pPr>
        <w:ind w:left="6480" w:hanging="360"/>
      </w:pPr>
      <w:rPr>
        <w:rFonts w:ascii="Wingdings" w:hAnsi="Wingdings" w:hint="default"/>
      </w:rPr>
    </w:lvl>
  </w:abstractNum>
  <w:abstractNum w:abstractNumId="11" w15:restartNumberingAfterBreak="0">
    <w:nsid w:val="5685742C"/>
    <w:multiLevelType w:val="multilevel"/>
    <w:tmpl w:val="14D80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6E66C9B"/>
    <w:multiLevelType w:val="multilevel"/>
    <w:tmpl w:val="65C6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9144A"/>
    <w:multiLevelType w:val="multilevel"/>
    <w:tmpl w:val="3504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B41F62"/>
    <w:multiLevelType w:val="multilevel"/>
    <w:tmpl w:val="39C2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F66350"/>
    <w:multiLevelType w:val="multilevel"/>
    <w:tmpl w:val="8B8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0369D4"/>
    <w:multiLevelType w:val="multilevel"/>
    <w:tmpl w:val="6EBA6F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2246335">
    <w:abstractNumId w:val="10"/>
  </w:num>
  <w:num w:numId="2" w16cid:durableId="1467039812">
    <w:abstractNumId w:val="6"/>
  </w:num>
  <w:num w:numId="3" w16cid:durableId="1818065362">
    <w:abstractNumId w:val="9"/>
  </w:num>
  <w:num w:numId="4" w16cid:durableId="1826358743">
    <w:abstractNumId w:val="0"/>
  </w:num>
  <w:num w:numId="5" w16cid:durableId="875971558">
    <w:abstractNumId w:val="3"/>
  </w:num>
  <w:num w:numId="6" w16cid:durableId="2025326565">
    <w:abstractNumId w:val="13"/>
  </w:num>
  <w:num w:numId="7" w16cid:durableId="524832598">
    <w:abstractNumId w:val="4"/>
  </w:num>
  <w:num w:numId="8" w16cid:durableId="1406413098">
    <w:abstractNumId w:val="7"/>
  </w:num>
  <w:num w:numId="9" w16cid:durableId="1780946750">
    <w:abstractNumId w:val="8"/>
  </w:num>
  <w:num w:numId="10" w16cid:durableId="1484345733">
    <w:abstractNumId w:val="11"/>
  </w:num>
  <w:num w:numId="11" w16cid:durableId="765535808">
    <w:abstractNumId w:val="5"/>
  </w:num>
  <w:num w:numId="12" w16cid:durableId="429936145">
    <w:abstractNumId w:val="16"/>
  </w:num>
  <w:num w:numId="13" w16cid:durableId="352733061">
    <w:abstractNumId w:val="2"/>
  </w:num>
  <w:num w:numId="14" w16cid:durableId="21983209">
    <w:abstractNumId w:val="12"/>
  </w:num>
  <w:num w:numId="15" w16cid:durableId="173810780">
    <w:abstractNumId w:val="14"/>
  </w:num>
  <w:num w:numId="16" w16cid:durableId="201333080">
    <w:abstractNumId w:val="15"/>
  </w:num>
  <w:num w:numId="17" w16cid:durableId="232084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86"/>
    <w:rsid w:val="00035D27"/>
    <w:rsid w:val="000A1F0B"/>
    <w:rsid w:val="000BAE89"/>
    <w:rsid w:val="00112FC3"/>
    <w:rsid w:val="00126A0B"/>
    <w:rsid w:val="001515A9"/>
    <w:rsid w:val="00181B98"/>
    <w:rsid w:val="001A19DF"/>
    <w:rsid w:val="001C2E4E"/>
    <w:rsid w:val="0020C4D0"/>
    <w:rsid w:val="002158B5"/>
    <w:rsid w:val="0023187F"/>
    <w:rsid w:val="0035650B"/>
    <w:rsid w:val="00366314"/>
    <w:rsid w:val="00385FC9"/>
    <w:rsid w:val="003B38DC"/>
    <w:rsid w:val="003E372A"/>
    <w:rsid w:val="00411732"/>
    <w:rsid w:val="00446B06"/>
    <w:rsid w:val="006637B9"/>
    <w:rsid w:val="0073715D"/>
    <w:rsid w:val="008420C2"/>
    <w:rsid w:val="008E219D"/>
    <w:rsid w:val="00918B4C"/>
    <w:rsid w:val="009427AF"/>
    <w:rsid w:val="00A356AA"/>
    <w:rsid w:val="00AC4386"/>
    <w:rsid w:val="00B817CF"/>
    <w:rsid w:val="00BC5E3B"/>
    <w:rsid w:val="00CC1039"/>
    <w:rsid w:val="00CC600A"/>
    <w:rsid w:val="00CE39A0"/>
    <w:rsid w:val="00DB29DB"/>
    <w:rsid w:val="00EF7EC2"/>
    <w:rsid w:val="00F50B9F"/>
    <w:rsid w:val="00FC2E59"/>
    <w:rsid w:val="00FE561C"/>
    <w:rsid w:val="0139DE54"/>
    <w:rsid w:val="026C38D5"/>
    <w:rsid w:val="02A3615D"/>
    <w:rsid w:val="02B4CF05"/>
    <w:rsid w:val="02D316A3"/>
    <w:rsid w:val="02E4D9C6"/>
    <w:rsid w:val="02E56FD6"/>
    <w:rsid w:val="032C525C"/>
    <w:rsid w:val="03300C23"/>
    <w:rsid w:val="03598EB8"/>
    <w:rsid w:val="0380988B"/>
    <w:rsid w:val="03A9AC80"/>
    <w:rsid w:val="03E9D790"/>
    <w:rsid w:val="03EADA2A"/>
    <w:rsid w:val="03F65E1D"/>
    <w:rsid w:val="043F31BE"/>
    <w:rsid w:val="0442D50D"/>
    <w:rsid w:val="0451E288"/>
    <w:rsid w:val="046D06D8"/>
    <w:rsid w:val="04E1AF1E"/>
    <w:rsid w:val="04F54011"/>
    <w:rsid w:val="05085414"/>
    <w:rsid w:val="0517993E"/>
    <w:rsid w:val="051B7C91"/>
    <w:rsid w:val="05213470"/>
    <w:rsid w:val="0555E468"/>
    <w:rsid w:val="0568B5E9"/>
    <w:rsid w:val="06207A5B"/>
    <w:rsid w:val="063BEB17"/>
    <w:rsid w:val="06582D61"/>
    <w:rsid w:val="0698526E"/>
    <w:rsid w:val="06B8394D"/>
    <w:rsid w:val="07152F64"/>
    <w:rsid w:val="08046A90"/>
    <w:rsid w:val="083C754B"/>
    <w:rsid w:val="08BAE82C"/>
    <w:rsid w:val="08C39125"/>
    <w:rsid w:val="0923FF5A"/>
    <w:rsid w:val="09241089"/>
    <w:rsid w:val="09541B4A"/>
    <w:rsid w:val="095CE4E4"/>
    <w:rsid w:val="0A52FC1A"/>
    <w:rsid w:val="0AE3585E"/>
    <w:rsid w:val="0B2E0C1D"/>
    <w:rsid w:val="0B4E5194"/>
    <w:rsid w:val="0B5A0E31"/>
    <w:rsid w:val="0B697503"/>
    <w:rsid w:val="0B8E1D1E"/>
    <w:rsid w:val="0B93E72F"/>
    <w:rsid w:val="0BCD13F8"/>
    <w:rsid w:val="0BF6E04B"/>
    <w:rsid w:val="0C02BAF9"/>
    <w:rsid w:val="0C2326FA"/>
    <w:rsid w:val="0C356A94"/>
    <w:rsid w:val="0C6B4260"/>
    <w:rsid w:val="0C743D81"/>
    <w:rsid w:val="0C8C521C"/>
    <w:rsid w:val="0CB9F991"/>
    <w:rsid w:val="0CD04B69"/>
    <w:rsid w:val="0CD77FED"/>
    <w:rsid w:val="0CE518C4"/>
    <w:rsid w:val="0D177901"/>
    <w:rsid w:val="0D2F5D51"/>
    <w:rsid w:val="0D3C4D10"/>
    <w:rsid w:val="0D45345D"/>
    <w:rsid w:val="0DE7E653"/>
    <w:rsid w:val="0E0712C1"/>
    <w:rsid w:val="0E1EE3BF"/>
    <w:rsid w:val="0EC0F821"/>
    <w:rsid w:val="0F6233C3"/>
    <w:rsid w:val="0F9E7D40"/>
    <w:rsid w:val="0FAE80C0"/>
    <w:rsid w:val="1015FDC5"/>
    <w:rsid w:val="101CBFE4"/>
    <w:rsid w:val="103ED620"/>
    <w:rsid w:val="10608BC7"/>
    <w:rsid w:val="10DC5E38"/>
    <w:rsid w:val="1110CD1F"/>
    <w:rsid w:val="11799609"/>
    <w:rsid w:val="11874EDF"/>
    <w:rsid w:val="11E41590"/>
    <w:rsid w:val="11F044C5"/>
    <w:rsid w:val="11F41A06"/>
    <w:rsid w:val="12066685"/>
    <w:rsid w:val="1306EAE9"/>
    <w:rsid w:val="134AA42A"/>
    <w:rsid w:val="1358F086"/>
    <w:rsid w:val="137BA0E6"/>
    <w:rsid w:val="1382124F"/>
    <w:rsid w:val="13850FF5"/>
    <w:rsid w:val="138C1526"/>
    <w:rsid w:val="138FEA67"/>
    <w:rsid w:val="13AE852E"/>
    <w:rsid w:val="14629777"/>
    <w:rsid w:val="1470B4DB"/>
    <w:rsid w:val="14A2BB4A"/>
    <w:rsid w:val="14DF417E"/>
    <w:rsid w:val="14F7AA0D"/>
    <w:rsid w:val="151EEA23"/>
    <w:rsid w:val="1520E056"/>
    <w:rsid w:val="152BBAC8"/>
    <w:rsid w:val="153EF472"/>
    <w:rsid w:val="155B4F37"/>
    <w:rsid w:val="157CE85D"/>
    <w:rsid w:val="15C9D144"/>
    <w:rsid w:val="15FF844A"/>
    <w:rsid w:val="1670FF59"/>
    <w:rsid w:val="16E4E8DC"/>
    <w:rsid w:val="174C9464"/>
    <w:rsid w:val="1775283D"/>
    <w:rsid w:val="17A6695F"/>
    <w:rsid w:val="17C133AF"/>
    <w:rsid w:val="18465DEC"/>
    <w:rsid w:val="18601616"/>
    <w:rsid w:val="18961782"/>
    <w:rsid w:val="18C63179"/>
    <w:rsid w:val="19046996"/>
    <w:rsid w:val="1927DF6F"/>
    <w:rsid w:val="1961D500"/>
    <w:rsid w:val="19C8320A"/>
    <w:rsid w:val="1A0111AB"/>
    <w:rsid w:val="1A5E0207"/>
    <w:rsid w:val="1ACC8492"/>
    <w:rsid w:val="1AD1D8FB"/>
    <w:rsid w:val="1AE563F3"/>
    <w:rsid w:val="1AF9CF8F"/>
    <w:rsid w:val="1AFDA561"/>
    <w:rsid w:val="1B14BE28"/>
    <w:rsid w:val="1B50FBF4"/>
    <w:rsid w:val="1B8EC943"/>
    <w:rsid w:val="1B91D4CE"/>
    <w:rsid w:val="1BCFCFBE"/>
    <w:rsid w:val="1C00C8B0"/>
    <w:rsid w:val="1C4C94E5"/>
    <w:rsid w:val="1C531620"/>
    <w:rsid w:val="1C578170"/>
    <w:rsid w:val="1C6BE039"/>
    <w:rsid w:val="1CF2D104"/>
    <w:rsid w:val="1D24B1E1"/>
    <w:rsid w:val="1D2B7769"/>
    <w:rsid w:val="1D55D1C1"/>
    <w:rsid w:val="1D84A930"/>
    <w:rsid w:val="1DC202D6"/>
    <w:rsid w:val="1DFC91DD"/>
    <w:rsid w:val="1E0FA115"/>
    <w:rsid w:val="1E70FA2F"/>
    <w:rsid w:val="1EAFA340"/>
    <w:rsid w:val="1EBF1D0D"/>
    <w:rsid w:val="1EE69D45"/>
    <w:rsid w:val="1F02CEFC"/>
    <w:rsid w:val="1F10F97E"/>
    <w:rsid w:val="1F127616"/>
    <w:rsid w:val="1F1C1E9C"/>
    <w:rsid w:val="1F50539D"/>
    <w:rsid w:val="1F6BECDD"/>
    <w:rsid w:val="2002A807"/>
    <w:rsid w:val="2004203A"/>
    <w:rsid w:val="2068D54E"/>
    <w:rsid w:val="2073BA8D"/>
    <w:rsid w:val="20AE602D"/>
    <w:rsid w:val="20D59F36"/>
    <w:rsid w:val="20E0D538"/>
    <w:rsid w:val="210DB380"/>
    <w:rsid w:val="213B7D1A"/>
    <w:rsid w:val="2161B021"/>
    <w:rsid w:val="21641622"/>
    <w:rsid w:val="2185C275"/>
    <w:rsid w:val="219FF09B"/>
    <w:rsid w:val="21EA8687"/>
    <w:rsid w:val="2229D279"/>
    <w:rsid w:val="226B0AC2"/>
    <w:rsid w:val="2280987E"/>
    <w:rsid w:val="22EC3182"/>
    <w:rsid w:val="233BEBF1"/>
    <w:rsid w:val="23410F56"/>
    <w:rsid w:val="236E46CD"/>
    <w:rsid w:val="238656E8"/>
    <w:rsid w:val="23A4CF47"/>
    <w:rsid w:val="23DBCF7E"/>
    <w:rsid w:val="23EBBBF0"/>
    <w:rsid w:val="23F77ED7"/>
    <w:rsid w:val="248889D6"/>
    <w:rsid w:val="2498DCA8"/>
    <w:rsid w:val="24C2D9C3"/>
    <w:rsid w:val="24E57FC8"/>
    <w:rsid w:val="24EF8BD0"/>
    <w:rsid w:val="25A2AB84"/>
    <w:rsid w:val="25D44F3A"/>
    <w:rsid w:val="25F4F394"/>
    <w:rsid w:val="25F6BA1E"/>
    <w:rsid w:val="2633EBC5"/>
    <w:rsid w:val="264F2590"/>
    <w:rsid w:val="26561ECF"/>
    <w:rsid w:val="26727D8B"/>
    <w:rsid w:val="268C3C58"/>
    <w:rsid w:val="26D152F8"/>
    <w:rsid w:val="26DAC207"/>
    <w:rsid w:val="26EFEF89"/>
    <w:rsid w:val="271DA1B1"/>
    <w:rsid w:val="2721FFD3"/>
    <w:rsid w:val="272FE33F"/>
    <w:rsid w:val="276069C1"/>
    <w:rsid w:val="27617D24"/>
    <w:rsid w:val="27765454"/>
    <w:rsid w:val="27AA7171"/>
    <w:rsid w:val="27AD814A"/>
    <w:rsid w:val="27B47448"/>
    <w:rsid w:val="27D3EDB6"/>
    <w:rsid w:val="27F61DD1"/>
    <w:rsid w:val="2807AEFA"/>
    <w:rsid w:val="295044A9"/>
    <w:rsid w:val="29539934"/>
    <w:rsid w:val="29940A8B"/>
    <w:rsid w:val="2A5EBA5A"/>
    <w:rsid w:val="2A66EACD"/>
    <w:rsid w:val="2AC2F7BA"/>
    <w:rsid w:val="2B52C03A"/>
    <w:rsid w:val="2B673EB5"/>
    <w:rsid w:val="2BE14492"/>
    <w:rsid w:val="2C39E9F5"/>
    <w:rsid w:val="2C459FBE"/>
    <w:rsid w:val="2C724727"/>
    <w:rsid w:val="2CB26703"/>
    <w:rsid w:val="2CBDB5C8"/>
    <w:rsid w:val="2CCFB48B"/>
    <w:rsid w:val="2D046415"/>
    <w:rsid w:val="2D1A1AF9"/>
    <w:rsid w:val="2D5E1C94"/>
    <w:rsid w:val="2DADBD69"/>
    <w:rsid w:val="2DDCEAB8"/>
    <w:rsid w:val="2DE3A2D6"/>
    <w:rsid w:val="2DFFE9B5"/>
    <w:rsid w:val="2E2F6F32"/>
    <w:rsid w:val="2E4E8683"/>
    <w:rsid w:val="2E80F31A"/>
    <w:rsid w:val="2EE5591A"/>
    <w:rsid w:val="2F11BF95"/>
    <w:rsid w:val="2F67D92A"/>
    <w:rsid w:val="2FBE060A"/>
    <w:rsid w:val="2FC477E0"/>
    <w:rsid w:val="2FD027D0"/>
    <w:rsid w:val="2FFE370B"/>
    <w:rsid w:val="30AB5B9A"/>
    <w:rsid w:val="30C483F7"/>
    <w:rsid w:val="310509D7"/>
    <w:rsid w:val="312831EE"/>
    <w:rsid w:val="3159D66B"/>
    <w:rsid w:val="31EA5A4B"/>
    <w:rsid w:val="326EAD51"/>
    <w:rsid w:val="32B4E142"/>
    <w:rsid w:val="32CE72D8"/>
    <w:rsid w:val="33F15AF3"/>
    <w:rsid w:val="34084D63"/>
    <w:rsid w:val="3450B1A3"/>
    <w:rsid w:val="34559121"/>
    <w:rsid w:val="34A7A2C1"/>
    <w:rsid w:val="34A96A0B"/>
    <w:rsid w:val="34C624BE"/>
    <w:rsid w:val="34CD3BA8"/>
    <w:rsid w:val="35355802"/>
    <w:rsid w:val="3540C692"/>
    <w:rsid w:val="3541668E"/>
    <w:rsid w:val="357855F9"/>
    <w:rsid w:val="359B3C48"/>
    <w:rsid w:val="3604202C"/>
    <w:rsid w:val="3636E6FA"/>
    <w:rsid w:val="363E508F"/>
    <w:rsid w:val="3693188B"/>
    <w:rsid w:val="36A3F7ED"/>
    <w:rsid w:val="36B82289"/>
    <w:rsid w:val="36CF9380"/>
    <w:rsid w:val="36EB7D9F"/>
    <w:rsid w:val="36EE38AB"/>
    <w:rsid w:val="37066129"/>
    <w:rsid w:val="373A1CB3"/>
    <w:rsid w:val="37C4A074"/>
    <w:rsid w:val="382E8B96"/>
    <w:rsid w:val="38543D50"/>
    <w:rsid w:val="38729D9D"/>
    <w:rsid w:val="38943283"/>
    <w:rsid w:val="38B0BE3F"/>
    <w:rsid w:val="38B7254D"/>
    <w:rsid w:val="38C36074"/>
    <w:rsid w:val="38F0CBD0"/>
    <w:rsid w:val="390E3678"/>
    <w:rsid w:val="392422C6"/>
    <w:rsid w:val="394825C7"/>
    <w:rsid w:val="394A866B"/>
    <w:rsid w:val="39F75155"/>
    <w:rsid w:val="39FA93FF"/>
    <w:rsid w:val="39FCC06D"/>
    <w:rsid w:val="3A3002E4"/>
    <w:rsid w:val="3A40CEFF"/>
    <w:rsid w:val="3A4F0C1A"/>
    <w:rsid w:val="3A513325"/>
    <w:rsid w:val="3A800DD1"/>
    <w:rsid w:val="3BB8A8C3"/>
    <w:rsid w:val="3BCBD345"/>
    <w:rsid w:val="3BEC461D"/>
    <w:rsid w:val="3C27AD93"/>
    <w:rsid w:val="3C407B6F"/>
    <w:rsid w:val="3C95827B"/>
    <w:rsid w:val="3C9C7CC3"/>
    <w:rsid w:val="3D7C2DE4"/>
    <w:rsid w:val="3D86ACDC"/>
    <w:rsid w:val="3DA4EDB7"/>
    <w:rsid w:val="3DBD3613"/>
    <w:rsid w:val="3E0759D5"/>
    <w:rsid w:val="3E24908D"/>
    <w:rsid w:val="3E3152DC"/>
    <w:rsid w:val="3E3345EE"/>
    <w:rsid w:val="3E5D9293"/>
    <w:rsid w:val="3E6000B1"/>
    <w:rsid w:val="3E744639"/>
    <w:rsid w:val="3E85B1D1"/>
    <w:rsid w:val="3ED38B9B"/>
    <w:rsid w:val="3F14FD4B"/>
    <w:rsid w:val="3F2C3F8B"/>
    <w:rsid w:val="3FBAB976"/>
    <w:rsid w:val="3FBE568C"/>
    <w:rsid w:val="3FC42A73"/>
    <w:rsid w:val="400522F0"/>
    <w:rsid w:val="40296CD8"/>
    <w:rsid w:val="4039797A"/>
    <w:rsid w:val="4042B95D"/>
    <w:rsid w:val="406C6C68"/>
    <w:rsid w:val="408543E1"/>
    <w:rsid w:val="412EE563"/>
    <w:rsid w:val="41508C99"/>
    <w:rsid w:val="4287918F"/>
    <w:rsid w:val="42936FAA"/>
    <w:rsid w:val="42B6BC2D"/>
    <w:rsid w:val="431EF313"/>
    <w:rsid w:val="43AB52BE"/>
    <w:rsid w:val="43B7BC58"/>
    <w:rsid w:val="43DB35C9"/>
    <w:rsid w:val="44010DAC"/>
    <w:rsid w:val="446C073F"/>
    <w:rsid w:val="448DDD6C"/>
    <w:rsid w:val="44A9889D"/>
    <w:rsid w:val="44C69715"/>
    <w:rsid w:val="44DB8CAE"/>
    <w:rsid w:val="44E399A2"/>
    <w:rsid w:val="45955E0A"/>
    <w:rsid w:val="466BF3B4"/>
    <w:rsid w:val="46B6FA79"/>
    <w:rsid w:val="46BFDD92"/>
    <w:rsid w:val="46CDC452"/>
    <w:rsid w:val="46F553F2"/>
    <w:rsid w:val="47912F06"/>
    <w:rsid w:val="47B81864"/>
    <w:rsid w:val="47ECF40D"/>
    <w:rsid w:val="482483DB"/>
    <w:rsid w:val="489A93B6"/>
    <w:rsid w:val="48CCFECC"/>
    <w:rsid w:val="491AAD05"/>
    <w:rsid w:val="497CF9C0"/>
    <w:rsid w:val="4A3E7574"/>
    <w:rsid w:val="4AA329AA"/>
    <w:rsid w:val="4AD5D696"/>
    <w:rsid w:val="4AFD1EF0"/>
    <w:rsid w:val="4B41341C"/>
    <w:rsid w:val="4B5C249D"/>
    <w:rsid w:val="4B84FF18"/>
    <w:rsid w:val="4B8BD361"/>
    <w:rsid w:val="4BAF9CB8"/>
    <w:rsid w:val="4BBABDFC"/>
    <w:rsid w:val="4BEBC17C"/>
    <w:rsid w:val="4C175E61"/>
    <w:rsid w:val="4C1F347E"/>
    <w:rsid w:val="4C21E2E3"/>
    <w:rsid w:val="4C3FAB4C"/>
    <w:rsid w:val="4CA17205"/>
    <w:rsid w:val="4CCE1111"/>
    <w:rsid w:val="4CEE1013"/>
    <w:rsid w:val="4D4ADA98"/>
    <w:rsid w:val="4D4B6D19"/>
    <w:rsid w:val="4D93B948"/>
    <w:rsid w:val="4DA06FEF"/>
    <w:rsid w:val="4DC7A860"/>
    <w:rsid w:val="4E0B9DE9"/>
    <w:rsid w:val="4E1FB077"/>
    <w:rsid w:val="4E321739"/>
    <w:rsid w:val="4E716325"/>
    <w:rsid w:val="4E73A150"/>
    <w:rsid w:val="4E8614A1"/>
    <w:rsid w:val="4EA56DB9"/>
    <w:rsid w:val="4EF2049B"/>
    <w:rsid w:val="4F065A24"/>
    <w:rsid w:val="4F29F015"/>
    <w:rsid w:val="4F3C4050"/>
    <w:rsid w:val="4F9BE48F"/>
    <w:rsid w:val="4FAA5770"/>
    <w:rsid w:val="4FBFE80E"/>
    <w:rsid w:val="4FC6F200"/>
    <w:rsid w:val="50608794"/>
    <w:rsid w:val="5084A429"/>
    <w:rsid w:val="50C4A033"/>
    <w:rsid w:val="512913B4"/>
    <w:rsid w:val="51E4147F"/>
    <w:rsid w:val="51F42DDB"/>
    <w:rsid w:val="51F97EC9"/>
    <w:rsid w:val="524E020E"/>
    <w:rsid w:val="5259EF3D"/>
    <w:rsid w:val="527C496A"/>
    <w:rsid w:val="52C4E415"/>
    <w:rsid w:val="52FB17B4"/>
    <w:rsid w:val="53381E5C"/>
    <w:rsid w:val="53419536"/>
    <w:rsid w:val="535589DE"/>
    <w:rsid w:val="539BA9F7"/>
    <w:rsid w:val="53A5F7F3"/>
    <w:rsid w:val="53B2FF7B"/>
    <w:rsid w:val="5438F14A"/>
    <w:rsid w:val="5460B476"/>
    <w:rsid w:val="552BCE9D"/>
    <w:rsid w:val="5546966B"/>
    <w:rsid w:val="5558154C"/>
    <w:rsid w:val="556AA39A"/>
    <w:rsid w:val="55981156"/>
    <w:rsid w:val="55D9A0B3"/>
    <w:rsid w:val="55EE53F9"/>
    <w:rsid w:val="55EEE7E3"/>
    <w:rsid w:val="5605079F"/>
    <w:rsid w:val="560C6E3F"/>
    <w:rsid w:val="568C061F"/>
    <w:rsid w:val="5693576E"/>
    <w:rsid w:val="569E5667"/>
    <w:rsid w:val="56B1EE2D"/>
    <w:rsid w:val="56B86D24"/>
    <w:rsid w:val="56C79EFE"/>
    <w:rsid w:val="5707D7CC"/>
    <w:rsid w:val="57B11C9C"/>
    <w:rsid w:val="57D37AC3"/>
    <w:rsid w:val="57F02890"/>
    <w:rsid w:val="58090EB9"/>
    <w:rsid w:val="583A26C8"/>
    <w:rsid w:val="5854D6B9"/>
    <w:rsid w:val="585DB1B5"/>
    <w:rsid w:val="58636F5F"/>
    <w:rsid w:val="58A7AF32"/>
    <w:rsid w:val="58C8D7C9"/>
    <w:rsid w:val="5939F451"/>
    <w:rsid w:val="59C3A6E1"/>
    <w:rsid w:val="59F0A71A"/>
    <w:rsid w:val="59F825FB"/>
    <w:rsid w:val="59FBBD9C"/>
    <w:rsid w:val="5A0B2176"/>
    <w:rsid w:val="5A21931B"/>
    <w:rsid w:val="5A28E013"/>
    <w:rsid w:val="5A36084C"/>
    <w:rsid w:val="5A6908EE"/>
    <w:rsid w:val="5AC6B705"/>
    <w:rsid w:val="5AFE337F"/>
    <w:rsid w:val="5B02CB57"/>
    <w:rsid w:val="5B1066F9"/>
    <w:rsid w:val="5B8C777B"/>
    <w:rsid w:val="5BA224E9"/>
    <w:rsid w:val="5BCEC2D7"/>
    <w:rsid w:val="5C071093"/>
    <w:rsid w:val="5C0713DE"/>
    <w:rsid w:val="5C3081F2"/>
    <w:rsid w:val="5C628766"/>
    <w:rsid w:val="5C654AC1"/>
    <w:rsid w:val="5C6D3E98"/>
    <w:rsid w:val="5D065E5F"/>
    <w:rsid w:val="5D1462C0"/>
    <w:rsid w:val="5D21F44C"/>
    <w:rsid w:val="5D36E082"/>
    <w:rsid w:val="5D79B445"/>
    <w:rsid w:val="5D937553"/>
    <w:rsid w:val="5DB329F6"/>
    <w:rsid w:val="5DD8E054"/>
    <w:rsid w:val="5DFE57C7"/>
    <w:rsid w:val="5EA7A72D"/>
    <w:rsid w:val="5ED8990C"/>
    <w:rsid w:val="5EFD5F6C"/>
    <w:rsid w:val="5F066399"/>
    <w:rsid w:val="5F330B02"/>
    <w:rsid w:val="5FF71884"/>
    <w:rsid w:val="6004513D"/>
    <w:rsid w:val="6071B7DA"/>
    <w:rsid w:val="60768559"/>
    <w:rsid w:val="6164B2A6"/>
    <w:rsid w:val="61872679"/>
    <w:rsid w:val="618CF498"/>
    <w:rsid w:val="619B80CF"/>
    <w:rsid w:val="61B726B7"/>
    <w:rsid w:val="61D04F14"/>
    <w:rsid w:val="61E15B46"/>
    <w:rsid w:val="623A743B"/>
    <w:rsid w:val="62404DFA"/>
    <w:rsid w:val="624D2568"/>
    <w:rsid w:val="625D1ED4"/>
    <w:rsid w:val="62787F54"/>
    <w:rsid w:val="6327ED77"/>
    <w:rsid w:val="6328C4F9"/>
    <w:rsid w:val="63500EBE"/>
    <w:rsid w:val="63B4F696"/>
    <w:rsid w:val="63BB5298"/>
    <w:rsid w:val="63F4831F"/>
    <w:rsid w:val="6472CFC7"/>
    <w:rsid w:val="649432CD"/>
    <w:rsid w:val="64CFE78B"/>
    <w:rsid w:val="64D65D23"/>
    <w:rsid w:val="64FB0400"/>
    <w:rsid w:val="6532C08D"/>
    <w:rsid w:val="653915A3"/>
    <w:rsid w:val="65F3C543"/>
    <w:rsid w:val="661DF491"/>
    <w:rsid w:val="6648D3AC"/>
    <w:rsid w:val="6652667B"/>
    <w:rsid w:val="667147A4"/>
    <w:rsid w:val="671204CF"/>
    <w:rsid w:val="672308F1"/>
    <w:rsid w:val="6734969E"/>
    <w:rsid w:val="673912AB"/>
    <w:rsid w:val="675BC5C2"/>
    <w:rsid w:val="678C99AF"/>
    <w:rsid w:val="67CF1582"/>
    <w:rsid w:val="67E1ACF9"/>
    <w:rsid w:val="67EC1AE8"/>
    <w:rsid w:val="681D2E5E"/>
    <w:rsid w:val="681D4645"/>
    <w:rsid w:val="681F3283"/>
    <w:rsid w:val="68B7E786"/>
    <w:rsid w:val="68BD3AD2"/>
    <w:rsid w:val="690B38C7"/>
    <w:rsid w:val="69533983"/>
    <w:rsid w:val="696B3462"/>
    <w:rsid w:val="69A80ED9"/>
    <w:rsid w:val="69B7AB6D"/>
    <w:rsid w:val="69E66B5F"/>
    <w:rsid w:val="69EA557B"/>
    <w:rsid w:val="6A385017"/>
    <w:rsid w:val="6A83DBEA"/>
    <w:rsid w:val="6AA4D42C"/>
    <w:rsid w:val="6B031C72"/>
    <w:rsid w:val="6B1C44CF"/>
    <w:rsid w:val="6B54F65E"/>
    <w:rsid w:val="6B756936"/>
    <w:rsid w:val="6B8A1B27"/>
    <w:rsid w:val="6B9133D7"/>
    <w:rsid w:val="6B98F12E"/>
    <w:rsid w:val="6B9C7EAE"/>
    <w:rsid w:val="6BE9C61F"/>
    <w:rsid w:val="6C185E98"/>
    <w:rsid w:val="6C4A9638"/>
    <w:rsid w:val="6C911F6F"/>
    <w:rsid w:val="6CB81530"/>
    <w:rsid w:val="6CEC5394"/>
    <w:rsid w:val="6CF46911"/>
    <w:rsid w:val="6D16A7D7"/>
    <w:rsid w:val="6D4EE7C7"/>
    <w:rsid w:val="6D859680"/>
    <w:rsid w:val="6E60505D"/>
    <w:rsid w:val="6E96618D"/>
    <w:rsid w:val="6F5A5024"/>
    <w:rsid w:val="6FD68D95"/>
    <w:rsid w:val="6FE2C9C3"/>
    <w:rsid w:val="70807B18"/>
    <w:rsid w:val="7085ABEA"/>
    <w:rsid w:val="70868889"/>
    <w:rsid w:val="718B8653"/>
    <w:rsid w:val="71CB825D"/>
    <w:rsid w:val="730F2407"/>
    <w:rsid w:val="737220D9"/>
    <w:rsid w:val="73798367"/>
    <w:rsid w:val="73EC3802"/>
    <w:rsid w:val="745CDDD5"/>
    <w:rsid w:val="746A0CC5"/>
    <w:rsid w:val="747B9689"/>
    <w:rsid w:val="74D01111"/>
    <w:rsid w:val="74E37C1A"/>
    <w:rsid w:val="7505A311"/>
    <w:rsid w:val="750E9FDD"/>
    <w:rsid w:val="7526AB17"/>
    <w:rsid w:val="7545D149"/>
    <w:rsid w:val="76942C76"/>
    <w:rsid w:val="769BE160"/>
    <w:rsid w:val="76A17372"/>
    <w:rsid w:val="76D370C7"/>
    <w:rsid w:val="7709A02D"/>
    <w:rsid w:val="77368C4F"/>
    <w:rsid w:val="775238EA"/>
    <w:rsid w:val="775723FB"/>
    <w:rsid w:val="779480C7"/>
    <w:rsid w:val="77BCE40F"/>
    <w:rsid w:val="77CE8128"/>
    <w:rsid w:val="77D24923"/>
    <w:rsid w:val="77EDB39B"/>
    <w:rsid w:val="78214E57"/>
    <w:rsid w:val="7823B6CF"/>
    <w:rsid w:val="783D43D3"/>
    <w:rsid w:val="7844798B"/>
    <w:rsid w:val="78F2F45C"/>
    <w:rsid w:val="792D1A79"/>
    <w:rsid w:val="7945A6D7"/>
    <w:rsid w:val="794E0AD3"/>
    <w:rsid w:val="7952661B"/>
    <w:rsid w:val="79778634"/>
    <w:rsid w:val="79AC0155"/>
    <w:rsid w:val="79B1834B"/>
    <w:rsid w:val="79B56E7E"/>
    <w:rsid w:val="79D8B73D"/>
    <w:rsid w:val="7AC5E05C"/>
    <w:rsid w:val="7AFCCE0A"/>
    <w:rsid w:val="7B0EA5ED"/>
    <w:rsid w:val="7B14F67A"/>
    <w:rsid w:val="7B826B5E"/>
    <w:rsid w:val="7BCDCC00"/>
    <w:rsid w:val="7C3DBD9B"/>
    <w:rsid w:val="7C67EFBA"/>
    <w:rsid w:val="7C8D05CF"/>
    <w:rsid w:val="7CB1C075"/>
    <w:rsid w:val="7CD49032"/>
    <w:rsid w:val="7CE9240D"/>
    <w:rsid w:val="7D13F286"/>
    <w:rsid w:val="7D1E3BBF"/>
    <w:rsid w:val="7DC280C1"/>
    <w:rsid w:val="7E03C01B"/>
    <w:rsid w:val="7E4AA33D"/>
    <w:rsid w:val="7E4D90D6"/>
    <w:rsid w:val="7E4F207E"/>
    <w:rsid w:val="7E53CCC8"/>
    <w:rsid w:val="7E706093"/>
    <w:rsid w:val="7ECC447E"/>
    <w:rsid w:val="7F337A89"/>
    <w:rsid w:val="7F5C3600"/>
    <w:rsid w:val="7F9F907C"/>
    <w:rsid w:val="7FA76F04"/>
    <w:rsid w:val="7FB8AD61"/>
    <w:rsid w:val="7FE0CC9F"/>
    <w:rsid w:val="7FF98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16E"/>
  <w15:chartTrackingRefBased/>
  <w15:docId w15:val="{13DE42A8-E8D8-407F-908F-741DA672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4386"/>
  </w:style>
  <w:style w:type="character" w:customStyle="1" w:styleId="eop">
    <w:name w:val="eop"/>
    <w:basedOn w:val="DefaultParagraphFont"/>
    <w:rsid w:val="00AC4386"/>
  </w:style>
  <w:style w:type="character" w:customStyle="1" w:styleId="tabchar">
    <w:name w:val="tabchar"/>
    <w:basedOn w:val="DefaultParagraphFont"/>
    <w:rsid w:val="00AC4386"/>
  </w:style>
  <w:style w:type="character" w:styleId="CommentReference">
    <w:name w:val="annotation reference"/>
    <w:basedOn w:val="DefaultParagraphFont"/>
    <w:uiPriority w:val="99"/>
    <w:semiHidden/>
    <w:unhideWhenUsed/>
    <w:rsid w:val="00446B06"/>
    <w:rPr>
      <w:sz w:val="16"/>
      <w:szCs w:val="16"/>
    </w:rPr>
  </w:style>
  <w:style w:type="paragraph" w:styleId="CommentText">
    <w:name w:val="annotation text"/>
    <w:basedOn w:val="Normal"/>
    <w:link w:val="CommentTextChar"/>
    <w:uiPriority w:val="99"/>
    <w:semiHidden/>
    <w:unhideWhenUsed/>
    <w:rsid w:val="00446B06"/>
    <w:pPr>
      <w:spacing w:line="240" w:lineRule="auto"/>
    </w:pPr>
    <w:rPr>
      <w:sz w:val="20"/>
      <w:szCs w:val="20"/>
    </w:rPr>
  </w:style>
  <w:style w:type="character" w:customStyle="1" w:styleId="CommentTextChar">
    <w:name w:val="Comment Text Char"/>
    <w:basedOn w:val="DefaultParagraphFont"/>
    <w:link w:val="CommentText"/>
    <w:uiPriority w:val="99"/>
    <w:semiHidden/>
    <w:rsid w:val="00446B06"/>
    <w:rPr>
      <w:sz w:val="20"/>
      <w:szCs w:val="20"/>
    </w:rPr>
  </w:style>
  <w:style w:type="paragraph" w:styleId="CommentSubject">
    <w:name w:val="annotation subject"/>
    <w:basedOn w:val="CommentText"/>
    <w:next w:val="CommentText"/>
    <w:link w:val="CommentSubjectChar"/>
    <w:uiPriority w:val="99"/>
    <w:semiHidden/>
    <w:unhideWhenUsed/>
    <w:rsid w:val="00446B06"/>
    <w:rPr>
      <w:b/>
      <w:bCs/>
    </w:rPr>
  </w:style>
  <w:style w:type="character" w:customStyle="1" w:styleId="CommentSubjectChar">
    <w:name w:val="Comment Subject Char"/>
    <w:basedOn w:val="CommentTextChar"/>
    <w:link w:val="CommentSubject"/>
    <w:uiPriority w:val="99"/>
    <w:semiHidden/>
    <w:rsid w:val="00446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2382">
      <w:bodyDiv w:val="1"/>
      <w:marLeft w:val="0"/>
      <w:marRight w:val="0"/>
      <w:marTop w:val="0"/>
      <w:marBottom w:val="0"/>
      <w:divBdr>
        <w:top w:val="none" w:sz="0" w:space="0" w:color="auto"/>
        <w:left w:val="none" w:sz="0" w:space="0" w:color="auto"/>
        <w:bottom w:val="none" w:sz="0" w:space="0" w:color="auto"/>
        <w:right w:val="none" w:sz="0" w:space="0" w:color="auto"/>
      </w:divBdr>
      <w:divsChild>
        <w:div w:id="5331299">
          <w:marLeft w:val="0"/>
          <w:marRight w:val="0"/>
          <w:marTop w:val="0"/>
          <w:marBottom w:val="0"/>
          <w:divBdr>
            <w:top w:val="none" w:sz="0" w:space="0" w:color="auto"/>
            <w:left w:val="none" w:sz="0" w:space="0" w:color="auto"/>
            <w:bottom w:val="none" w:sz="0" w:space="0" w:color="auto"/>
            <w:right w:val="none" w:sz="0" w:space="0" w:color="auto"/>
          </w:divBdr>
        </w:div>
        <w:div w:id="1329600453">
          <w:marLeft w:val="0"/>
          <w:marRight w:val="0"/>
          <w:marTop w:val="0"/>
          <w:marBottom w:val="0"/>
          <w:divBdr>
            <w:top w:val="none" w:sz="0" w:space="0" w:color="auto"/>
            <w:left w:val="none" w:sz="0" w:space="0" w:color="auto"/>
            <w:bottom w:val="none" w:sz="0" w:space="0" w:color="auto"/>
            <w:right w:val="none" w:sz="0" w:space="0" w:color="auto"/>
          </w:divBdr>
        </w:div>
        <w:div w:id="1604457812">
          <w:marLeft w:val="0"/>
          <w:marRight w:val="0"/>
          <w:marTop w:val="0"/>
          <w:marBottom w:val="0"/>
          <w:divBdr>
            <w:top w:val="none" w:sz="0" w:space="0" w:color="auto"/>
            <w:left w:val="none" w:sz="0" w:space="0" w:color="auto"/>
            <w:bottom w:val="none" w:sz="0" w:space="0" w:color="auto"/>
            <w:right w:val="none" w:sz="0" w:space="0" w:color="auto"/>
          </w:divBdr>
        </w:div>
        <w:div w:id="960259181">
          <w:marLeft w:val="0"/>
          <w:marRight w:val="0"/>
          <w:marTop w:val="0"/>
          <w:marBottom w:val="0"/>
          <w:divBdr>
            <w:top w:val="none" w:sz="0" w:space="0" w:color="auto"/>
            <w:left w:val="none" w:sz="0" w:space="0" w:color="auto"/>
            <w:bottom w:val="none" w:sz="0" w:space="0" w:color="auto"/>
            <w:right w:val="none" w:sz="0" w:space="0" w:color="auto"/>
          </w:divBdr>
        </w:div>
        <w:div w:id="1345791489">
          <w:marLeft w:val="0"/>
          <w:marRight w:val="0"/>
          <w:marTop w:val="0"/>
          <w:marBottom w:val="0"/>
          <w:divBdr>
            <w:top w:val="none" w:sz="0" w:space="0" w:color="auto"/>
            <w:left w:val="none" w:sz="0" w:space="0" w:color="auto"/>
            <w:bottom w:val="none" w:sz="0" w:space="0" w:color="auto"/>
            <w:right w:val="none" w:sz="0" w:space="0" w:color="auto"/>
          </w:divBdr>
        </w:div>
        <w:div w:id="2130933196">
          <w:marLeft w:val="0"/>
          <w:marRight w:val="0"/>
          <w:marTop w:val="0"/>
          <w:marBottom w:val="0"/>
          <w:divBdr>
            <w:top w:val="none" w:sz="0" w:space="0" w:color="auto"/>
            <w:left w:val="none" w:sz="0" w:space="0" w:color="auto"/>
            <w:bottom w:val="none" w:sz="0" w:space="0" w:color="auto"/>
            <w:right w:val="none" w:sz="0" w:space="0" w:color="auto"/>
          </w:divBdr>
        </w:div>
        <w:div w:id="840892671">
          <w:marLeft w:val="0"/>
          <w:marRight w:val="0"/>
          <w:marTop w:val="0"/>
          <w:marBottom w:val="0"/>
          <w:divBdr>
            <w:top w:val="none" w:sz="0" w:space="0" w:color="auto"/>
            <w:left w:val="none" w:sz="0" w:space="0" w:color="auto"/>
            <w:bottom w:val="none" w:sz="0" w:space="0" w:color="auto"/>
            <w:right w:val="none" w:sz="0" w:space="0" w:color="auto"/>
          </w:divBdr>
        </w:div>
        <w:div w:id="844973272">
          <w:marLeft w:val="0"/>
          <w:marRight w:val="0"/>
          <w:marTop w:val="0"/>
          <w:marBottom w:val="0"/>
          <w:divBdr>
            <w:top w:val="none" w:sz="0" w:space="0" w:color="auto"/>
            <w:left w:val="none" w:sz="0" w:space="0" w:color="auto"/>
            <w:bottom w:val="none" w:sz="0" w:space="0" w:color="auto"/>
            <w:right w:val="none" w:sz="0" w:space="0" w:color="auto"/>
          </w:divBdr>
        </w:div>
        <w:div w:id="1100948422">
          <w:marLeft w:val="0"/>
          <w:marRight w:val="0"/>
          <w:marTop w:val="0"/>
          <w:marBottom w:val="0"/>
          <w:divBdr>
            <w:top w:val="none" w:sz="0" w:space="0" w:color="auto"/>
            <w:left w:val="none" w:sz="0" w:space="0" w:color="auto"/>
            <w:bottom w:val="none" w:sz="0" w:space="0" w:color="auto"/>
            <w:right w:val="none" w:sz="0" w:space="0" w:color="auto"/>
          </w:divBdr>
        </w:div>
        <w:div w:id="1791975279">
          <w:marLeft w:val="0"/>
          <w:marRight w:val="0"/>
          <w:marTop w:val="0"/>
          <w:marBottom w:val="0"/>
          <w:divBdr>
            <w:top w:val="none" w:sz="0" w:space="0" w:color="auto"/>
            <w:left w:val="none" w:sz="0" w:space="0" w:color="auto"/>
            <w:bottom w:val="none" w:sz="0" w:space="0" w:color="auto"/>
            <w:right w:val="none" w:sz="0" w:space="0" w:color="auto"/>
          </w:divBdr>
        </w:div>
        <w:div w:id="1430782213">
          <w:marLeft w:val="0"/>
          <w:marRight w:val="0"/>
          <w:marTop w:val="0"/>
          <w:marBottom w:val="0"/>
          <w:divBdr>
            <w:top w:val="none" w:sz="0" w:space="0" w:color="auto"/>
            <w:left w:val="none" w:sz="0" w:space="0" w:color="auto"/>
            <w:bottom w:val="none" w:sz="0" w:space="0" w:color="auto"/>
            <w:right w:val="none" w:sz="0" w:space="0" w:color="auto"/>
          </w:divBdr>
        </w:div>
        <w:div w:id="576863333">
          <w:marLeft w:val="0"/>
          <w:marRight w:val="0"/>
          <w:marTop w:val="0"/>
          <w:marBottom w:val="0"/>
          <w:divBdr>
            <w:top w:val="none" w:sz="0" w:space="0" w:color="auto"/>
            <w:left w:val="none" w:sz="0" w:space="0" w:color="auto"/>
            <w:bottom w:val="none" w:sz="0" w:space="0" w:color="auto"/>
            <w:right w:val="none" w:sz="0" w:space="0" w:color="auto"/>
          </w:divBdr>
        </w:div>
        <w:div w:id="336469329">
          <w:marLeft w:val="0"/>
          <w:marRight w:val="0"/>
          <w:marTop w:val="0"/>
          <w:marBottom w:val="0"/>
          <w:divBdr>
            <w:top w:val="none" w:sz="0" w:space="0" w:color="auto"/>
            <w:left w:val="none" w:sz="0" w:space="0" w:color="auto"/>
            <w:bottom w:val="none" w:sz="0" w:space="0" w:color="auto"/>
            <w:right w:val="none" w:sz="0" w:space="0" w:color="auto"/>
          </w:divBdr>
        </w:div>
        <w:div w:id="1279679177">
          <w:marLeft w:val="0"/>
          <w:marRight w:val="0"/>
          <w:marTop w:val="0"/>
          <w:marBottom w:val="0"/>
          <w:divBdr>
            <w:top w:val="none" w:sz="0" w:space="0" w:color="auto"/>
            <w:left w:val="none" w:sz="0" w:space="0" w:color="auto"/>
            <w:bottom w:val="none" w:sz="0" w:space="0" w:color="auto"/>
            <w:right w:val="none" w:sz="0" w:space="0" w:color="auto"/>
          </w:divBdr>
        </w:div>
        <w:div w:id="1888493476">
          <w:marLeft w:val="0"/>
          <w:marRight w:val="0"/>
          <w:marTop w:val="0"/>
          <w:marBottom w:val="0"/>
          <w:divBdr>
            <w:top w:val="none" w:sz="0" w:space="0" w:color="auto"/>
            <w:left w:val="none" w:sz="0" w:space="0" w:color="auto"/>
            <w:bottom w:val="none" w:sz="0" w:space="0" w:color="auto"/>
            <w:right w:val="none" w:sz="0" w:space="0" w:color="auto"/>
          </w:divBdr>
        </w:div>
        <w:div w:id="1032803300">
          <w:marLeft w:val="0"/>
          <w:marRight w:val="0"/>
          <w:marTop w:val="0"/>
          <w:marBottom w:val="0"/>
          <w:divBdr>
            <w:top w:val="none" w:sz="0" w:space="0" w:color="auto"/>
            <w:left w:val="none" w:sz="0" w:space="0" w:color="auto"/>
            <w:bottom w:val="none" w:sz="0" w:space="0" w:color="auto"/>
            <w:right w:val="none" w:sz="0" w:space="0" w:color="auto"/>
          </w:divBdr>
          <w:divsChild>
            <w:div w:id="671177699">
              <w:marLeft w:val="0"/>
              <w:marRight w:val="0"/>
              <w:marTop w:val="0"/>
              <w:marBottom w:val="0"/>
              <w:divBdr>
                <w:top w:val="none" w:sz="0" w:space="0" w:color="auto"/>
                <w:left w:val="none" w:sz="0" w:space="0" w:color="auto"/>
                <w:bottom w:val="none" w:sz="0" w:space="0" w:color="auto"/>
                <w:right w:val="none" w:sz="0" w:space="0" w:color="auto"/>
              </w:divBdr>
            </w:div>
            <w:div w:id="21904713">
              <w:marLeft w:val="0"/>
              <w:marRight w:val="0"/>
              <w:marTop w:val="0"/>
              <w:marBottom w:val="0"/>
              <w:divBdr>
                <w:top w:val="none" w:sz="0" w:space="0" w:color="auto"/>
                <w:left w:val="none" w:sz="0" w:space="0" w:color="auto"/>
                <w:bottom w:val="none" w:sz="0" w:space="0" w:color="auto"/>
                <w:right w:val="none" w:sz="0" w:space="0" w:color="auto"/>
              </w:divBdr>
            </w:div>
          </w:divsChild>
        </w:div>
        <w:div w:id="397023606">
          <w:marLeft w:val="0"/>
          <w:marRight w:val="0"/>
          <w:marTop w:val="0"/>
          <w:marBottom w:val="0"/>
          <w:divBdr>
            <w:top w:val="none" w:sz="0" w:space="0" w:color="auto"/>
            <w:left w:val="none" w:sz="0" w:space="0" w:color="auto"/>
            <w:bottom w:val="none" w:sz="0" w:space="0" w:color="auto"/>
            <w:right w:val="none" w:sz="0" w:space="0" w:color="auto"/>
          </w:divBdr>
          <w:divsChild>
            <w:div w:id="1821920974">
              <w:marLeft w:val="0"/>
              <w:marRight w:val="0"/>
              <w:marTop w:val="0"/>
              <w:marBottom w:val="0"/>
              <w:divBdr>
                <w:top w:val="none" w:sz="0" w:space="0" w:color="auto"/>
                <w:left w:val="none" w:sz="0" w:space="0" w:color="auto"/>
                <w:bottom w:val="none" w:sz="0" w:space="0" w:color="auto"/>
                <w:right w:val="none" w:sz="0" w:space="0" w:color="auto"/>
              </w:divBdr>
            </w:div>
            <w:div w:id="1218319927">
              <w:marLeft w:val="0"/>
              <w:marRight w:val="0"/>
              <w:marTop w:val="0"/>
              <w:marBottom w:val="0"/>
              <w:divBdr>
                <w:top w:val="none" w:sz="0" w:space="0" w:color="auto"/>
                <w:left w:val="none" w:sz="0" w:space="0" w:color="auto"/>
                <w:bottom w:val="none" w:sz="0" w:space="0" w:color="auto"/>
                <w:right w:val="none" w:sz="0" w:space="0" w:color="auto"/>
              </w:divBdr>
            </w:div>
            <w:div w:id="635527337">
              <w:marLeft w:val="0"/>
              <w:marRight w:val="0"/>
              <w:marTop w:val="0"/>
              <w:marBottom w:val="0"/>
              <w:divBdr>
                <w:top w:val="none" w:sz="0" w:space="0" w:color="auto"/>
                <w:left w:val="none" w:sz="0" w:space="0" w:color="auto"/>
                <w:bottom w:val="none" w:sz="0" w:space="0" w:color="auto"/>
                <w:right w:val="none" w:sz="0" w:space="0" w:color="auto"/>
              </w:divBdr>
            </w:div>
            <w:div w:id="318659471">
              <w:marLeft w:val="0"/>
              <w:marRight w:val="0"/>
              <w:marTop w:val="0"/>
              <w:marBottom w:val="0"/>
              <w:divBdr>
                <w:top w:val="none" w:sz="0" w:space="0" w:color="auto"/>
                <w:left w:val="none" w:sz="0" w:space="0" w:color="auto"/>
                <w:bottom w:val="none" w:sz="0" w:space="0" w:color="auto"/>
                <w:right w:val="none" w:sz="0" w:space="0" w:color="auto"/>
              </w:divBdr>
            </w:div>
          </w:divsChild>
        </w:div>
        <w:div w:id="398947069">
          <w:marLeft w:val="0"/>
          <w:marRight w:val="0"/>
          <w:marTop w:val="0"/>
          <w:marBottom w:val="0"/>
          <w:divBdr>
            <w:top w:val="none" w:sz="0" w:space="0" w:color="auto"/>
            <w:left w:val="none" w:sz="0" w:space="0" w:color="auto"/>
            <w:bottom w:val="none" w:sz="0" w:space="0" w:color="auto"/>
            <w:right w:val="none" w:sz="0" w:space="0" w:color="auto"/>
          </w:divBdr>
          <w:divsChild>
            <w:div w:id="990520610">
              <w:marLeft w:val="0"/>
              <w:marRight w:val="0"/>
              <w:marTop w:val="0"/>
              <w:marBottom w:val="0"/>
              <w:divBdr>
                <w:top w:val="none" w:sz="0" w:space="0" w:color="auto"/>
                <w:left w:val="none" w:sz="0" w:space="0" w:color="auto"/>
                <w:bottom w:val="none" w:sz="0" w:space="0" w:color="auto"/>
                <w:right w:val="none" w:sz="0" w:space="0" w:color="auto"/>
              </w:divBdr>
            </w:div>
          </w:divsChild>
        </w:div>
        <w:div w:id="2143189020">
          <w:marLeft w:val="0"/>
          <w:marRight w:val="0"/>
          <w:marTop w:val="0"/>
          <w:marBottom w:val="0"/>
          <w:divBdr>
            <w:top w:val="none" w:sz="0" w:space="0" w:color="auto"/>
            <w:left w:val="none" w:sz="0" w:space="0" w:color="auto"/>
            <w:bottom w:val="none" w:sz="0" w:space="0" w:color="auto"/>
            <w:right w:val="none" w:sz="0" w:space="0" w:color="auto"/>
          </w:divBdr>
          <w:divsChild>
            <w:div w:id="737942510">
              <w:marLeft w:val="0"/>
              <w:marRight w:val="0"/>
              <w:marTop w:val="0"/>
              <w:marBottom w:val="0"/>
              <w:divBdr>
                <w:top w:val="none" w:sz="0" w:space="0" w:color="auto"/>
                <w:left w:val="none" w:sz="0" w:space="0" w:color="auto"/>
                <w:bottom w:val="none" w:sz="0" w:space="0" w:color="auto"/>
                <w:right w:val="none" w:sz="0" w:space="0" w:color="auto"/>
              </w:divBdr>
            </w:div>
            <w:div w:id="1958222239">
              <w:marLeft w:val="0"/>
              <w:marRight w:val="0"/>
              <w:marTop w:val="0"/>
              <w:marBottom w:val="0"/>
              <w:divBdr>
                <w:top w:val="none" w:sz="0" w:space="0" w:color="auto"/>
                <w:left w:val="none" w:sz="0" w:space="0" w:color="auto"/>
                <w:bottom w:val="none" w:sz="0" w:space="0" w:color="auto"/>
                <w:right w:val="none" w:sz="0" w:space="0" w:color="auto"/>
              </w:divBdr>
            </w:div>
          </w:divsChild>
        </w:div>
        <w:div w:id="1784617772">
          <w:marLeft w:val="0"/>
          <w:marRight w:val="0"/>
          <w:marTop w:val="0"/>
          <w:marBottom w:val="0"/>
          <w:divBdr>
            <w:top w:val="none" w:sz="0" w:space="0" w:color="auto"/>
            <w:left w:val="none" w:sz="0" w:space="0" w:color="auto"/>
            <w:bottom w:val="none" w:sz="0" w:space="0" w:color="auto"/>
            <w:right w:val="none" w:sz="0" w:space="0" w:color="auto"/>
          </w:divBdr>
          <w:divsChild>
            <w:div w:id="2131896663">
              <w:marLeft w:val="0"/>
              <w:marRight w:val="0"/>
              <w:marTop w:val="0"/>
              <w:marBottom w:val="0"/>
              <w:divBdr>
                <w:top w:val="none" w:sz="0" w:space="0" w:color="auto"/>
                <w:left w:val="none" w:sz="0" w:space="0" w:color="auto"/>
                <w:bottom w:val="none" w:sz="0" w:space="0" w:color="auto"/>
                <w:right w:val="none" w:sz="0" w:space="0" w:color="auto"/>
              </w:divBdr>
            </w:div>
            <w:div w:id="257833746">
              <w:marLeft w:val="0"/>
              <w:marRight w:val="0"/>
              <w:marTop w:val="0"/>
              <w:marBottom w:val="0"/>
              <w:divBdr>
                <w:top w:val="none" w:sz="0" w:space="0" w:color="auto"/>
                <w:left w:val="none" w:sz="0" w:space="0" w:color="auto"/>
                <w:bottom w:val="none" w:sz="0" w:space="0" w:color="auto"/>
                <w:right w:val="none" w:sz="0" w:space="0" w:color="auto"/>
              </w:divBdr>
            </w:div>
            <w:div w:id="1131483179">
              <w:marLeft w:val="0"/>
              <w:marRight w:val="0"/>
              <w:marTop w:val="0"/>
              <w:marBottom w:val="0"/>
              <w:divBdr>
                <w:top w:val="none" w:sz="0" w:space="0" w:color="auto"/>
                <w:left w:val="none" w:sz="0" w:space="0" w:color="auto"/>
                <w:bottom w:val="none" w:sz="0" w:space="0" w:color="auto"/>
                <w:right w:val="none" w:sz="0" w:space="0" w:color="auto"/>
              </w:divBdr>
            </w:div>
            <w:div w:id="1751808548">
              <w:marLeft w:val="0"/>
              <w:marRight w:val="0"/>
              <w:marTop w:val="0"/>
              <w:marBottom w:val="0"/>
              <w:divBdr>
                <w:top w:val="none" w:sz="0" w:space="0" w:color="auto"/>
                <w:left w:val="none" w:sz="0" w:space="0" w:color="auto"/>
                <w:bottom w:val="none" w:sz="0" w:space="0" w:color="auto"/>
                <w:right w:val="none" w:sz="0" w:space="0" w:color="auto"/>
              </w:divBdr>
            </w:div>
            <w:div w:id="920405220">
              <w:marLeft w:val="0"/>
              <w:marRight w:val="0"/>
              <w:marTop w:val="0"/>
              <w:marBottom w:val="0"/>
              <w:divBdr>
                <w:top w:val="none" w:sz="0" w:space="0" w:color="auto"/>
                <w:left w:val="none" w:sz="0" w:space="0" w:color="auto"/>
                <w:bottom w:val="none" w:sz="0" w:space="0" w:color="auto"/>
                <w:right w:val="none" w:sz="0" w:space="0" w:color="auto"/>
              </w:divBdr>
            </w:div>
          </w:divsChild>
        </w:div>
        <w:div w:id="1076244087">
          <w:marLeft w:val="0"/>
          <w:marRight w:val="0"/>
          <w:marTop w:val="0"/>
          <w:marBottom w:val="0"/>
          <w:divBdr>
            <w:top w:val="none" w:sz="0" w:space="0" w:color="auto"/>
            <w:left w:val="none" w:sz="0" w:space="0" w:color="auto"/>
            <w:bottom w:val="none" w:sz="0" w:space="0" w:color="auto"/>
            <w:right w:val="none" w:sz="0" w:space="0" w:color="auto"/>
          </w:divBdr>
          <w:divsChild>
            <w:div w:id="1208680636">
              <w:marLeft w:val="0"/>
              <w:marRight w:val="0"/>
              <w:marTop w:val="0"/>
              <w:marBottom w:val="0"/>
              <w:divBdr>
                <w:top w:val="none" w:sz="0" w:space="0" w:color="auto"/>
                <w:left w:val="none" w:sz="0" w:space="0" w:color="auto"/>
                <w:bottom w:val="none" w:sz="0" w:space="0" w:color="auto"/>
                <w:right w:val="none" w:sz="0" w:space="0" w:color="auto"/>
              </w:divBdr>
            </w:div>
          </w:divsChild>
        </w:div>
        <w:div w:id="32586664">
          <w:marLeft w:val="0"/>
          <w:marRight w:val="0"/>
          <w:marTop w:val="0"/>
          <w:marBottom w:val="0"/>
          <w:divBdr>
            <w:top w:val="none" w:sz="0" w:space="0" w:color="auto"/>
            <w:left w:val="none" w:sz="0" w:space="0" w:color="auto"/>
            <w:bottom w:val="none" w:sz="0" w:space="0" w:color="auto"/>
            <w:right w:val="none" w:sz="0" w:space="0" w:color="auto"/>
          </w:divBdr>
          <w:divsChild>
            <w:div w:id="839663934">
              <w:marLeft w:val="0"/>
              <w:marRight w:val="0"/>
              <w:marTop w:val="0"/>
              <w:marBottom w:val="0"/>
              <w:divBdr>
                <w:top w:val="none" w:sz="0" w:space="0" w:color="auto"/>
                <w:left w:val="none" w:sz="0" w:space="0" w:color="auto"/>
                <w:bottom w:val="none" w:sz="0" w:space="0" w:color="auto"/>
                <w:right w:val="none" w:sz="0" w:space="0" w:color="auto"/>
              </w:divBdr>
            </w:div>
            <w:div w:id="281572217">
              <w:marLeft w:val="0"/>
              <w:marRight w:val="0"/>
              <w:marTop w:val="0"/>
              <w:marBottom w:val="0"/>
              <w:divBdr>
                <w:top w:val="none" w:sz="0" w:space="0" w:color="auto"/>
                <w:left w:val="none" w:sz="0" w:space="0" w:color="auto"/>
                <w:bottom w:val="none" w:sz="0" w:space="0" w:color="auto"/>
                <w:right w:val="none" w:sz="0" w:space="0" w:color="auto"/>
              </w:divBdr>
            </w:div>
            <w:div w:id="281888466">
              <w:marLeft w:val="0"/>
              <w:marRight w:val="0"/>
              <w:marTop w:val="0"/>
              <w:marBottom w:val="0"/>
              <w:divBdr>
                <w:top w:val="none" w:sz="0" w:space="0" w:color="auto"/>
                <w:left w:val="none" w:sz="0" w:space="0" w:color="auto"/>
                <w:bottom w:val="none" w:sz="0" w:space="0" w:color="auto"/>
                <w:right w:val="none" w:sz="0" w:space="0" w:color="auto"/>
              </w:divBdr>
            </w:div>
          </w:divsChild>
        </w:div>
        <w:div w:id="106726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Idema</dc:creator>
  <cp:keywords/>
  <dc:description/>
  <cp:lastModifiedBy>Libich, David S</cp:lastModifiedBy>
  <cp:revision>3</cp:revision>
  <dcterms:created xsi:type="dcterms:W3CDTF">2023-04-19T02:42:00Z</dcterms:created>
  <dcterms:modified xsi:type="dcterms:W3CDTF">2023-04-19T03:06:00Z</dcterms:modified>
</cp:coreProperties>
</file>